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7502ED" w:rsidRDefault="004D1065"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PRESS RELEASE</w:t>
      </w:r>
    </w:p>
    <w:p w14:paraId="492BE057" w14:textId="4EC6474D" w:rsidR="005D7F8F" w:rsidRPr="007502ED" w:rsidRDefault="004D1065" w:rsidP="005D7F8F">
      <w:pPr>
        <w:spacing w:after="0" w:line="240" w:lineRule="auto"/>
        <w:ind w:leftChars="0" w:left="2" w:hanging="2"/>
        <w:jc w:val="both"/>
        <w:rPr>
          <w:rFonts w:ascii="Calibri" w:hAnsi="Calibri" w:cs="Calibri"/>
          <w:b/>
          <w:sz w:val="24"/>
          <w:szCs w:val="24"/>
          <w:lang w:val="en-US"/>
        </w:rPr>
      </w:pPr>
      <w:r w:rsidRPr="007502ED">
        <w:rPr>
          <w:rFonts w:ascii="Calibri" w:hAnsi="Calibri" w:cs="Calibri"/>
          <w:b/>
          <w:sz w:val="24"/>
          <w:szCs w:val="24"/>
          <w:lang w:val="en-US"/>
        </w:rPr>
        <w:t xml:space="preserve">COMMUNICATIONS AND MEDIA TEAM OF THE </w:t>
      </w:r>
      <w:r w:rsidR="00F02B16">
        <w:rPr>
          <w:rFonts w:ascii="Calibri" w:hAnsi="Calibri" w:cs="Calibri"/>
          <w:b/>
          <w:sz w:val="24"/>
          <w:szCs w:val="24"/>
          <w:lang w:val="en-US"/>
        </w:rPr>
        <w:t>43</w:t>
      </w:r>
      <w:r w:rsidR="00F02B16" w:rsidRPr="00F02B16">
        <w:rPr>
          <w:rFonts w:ascii="Calibri" w:hAnsi="Calibri" w:cs="Calibri"/>
          <w:b/>
          <w:sz w:val="24"/>
          <w:szCs w:val="24"/>
          <w:vertAlign w:val="superscript"/>
          <w:lang w:val="en-US"/>
        </w:rPr>
        <w:t>RD</w:t>
      </w:r>
      <w:r w:rsidRPr="007502ED">
        <w:rPr>
          <w:rFonts w:ascii="Calibri" w:hAnsi="Calibri" w:cs="Calibri"/>
          <w:b/>
          <w:sz w:val="24"/>
          <w:szCs w:val="24"/>
          <w:lang w:val="en-US"/>
        </w:rPr>
        <w:t xml:space="preserve"> ASEAN SUMMIT</w:t>
      </w:r>
      <w:r w:rsidR="00F02B16">
        <w:rPr>
          <w:rFonts w:ascii="Calibri" w:hAnsi="Calibri" w:cs="Calibri"/>
          <w:b/>
          <w:sz w:val="24"/>
          <w:szCs w:val="24"/>
          <w:lang w:val="en-US"/>
        </w:rPr>
        <w:t xml:space="preserve"> 2023</w:t>
      </w:r>
    </w:p>
    <w:p w14:paraId="334A51E8" w14:textId="7598CE5F" w:rsidR="006641E0" w:rsidRPr="007502ED" w:rsidRDefault="006641E0"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No.</w:t>
      </w:r>
      <w:r w:rsidR="00AF5426">
        <w:rPr>
          <w:rFonts w:ascii="Calibri" w:hAnsi="Calibri" w:cs="Calibri"/>
          <w:b/>
          <w:sz w:val="24"/>
          <w:szCs w:val="24"/>
          <w:lang w:val="en-US"/>
        </w:rPr>
        <w:t xml:space="preserve"> </w:t>
      </w:r>
      <w:r w:rsidR="002576F3">
        <w:rPr>
          <w:rFonts w:ascii="Calibri" w:hAnsi="Calibri" w:cs="Calibri"/>
          <w:b/>
          <w:sz w:val="24"/>
          <w:szCs w:val="24"/>
          <w:lang w:val="en-US"/>
        </w:rPr>
        <w:t>114</w:t>
      </w:r>
      <w:r w:rsidRPr="007502ED">
        <w:rPr>
          <w:rFonts w:ascii="Calibri" w:hAnsi="Calibri" w:cs="Calibri"/>
          <w:b/>
          <w:sz w:val="24"/>
          <w:szCs w:val="24"/>
          <w:lang w:val="en-US"/>
        </w:rPr>
        <w:t>/SP/TK</w:t>
      </w:r>
      <w:r w:rsidR="002640F2" w:rsidRPr="007502ED">
        <w:rPr>
          <w:rFonts w:ascii="Calibri" w:hAnsi="Calibri" w:cs="Calibri"/>
          <w:b/>
          <w:sz w:val="24"/>
          <w:szCs w:val="24"/>
          <w:lang w:val="en-US"/>
        </w:rPr>
        <w:t>M</w:t>
      </w:r>
      <w:r w:rsidRPr="007502ED">
        <w:rPr>
          <w:rFonts w:ascii="Calibri" w:hAnsi="Calibri" w:cs="Calibri"/>
          <w:b/>
          <w:sz w:val="24"/>
          <w:szCs w:val="24"/>
          <w:lang w:val="en-US"/>
        </w:rPr>
        <w:t>-ASEAN2023</w:t>
      </w:r>
      <w:r w:rsidR="007A77FD" w:rsidRPr="007502ED">
        <w:rPr>
          <w:rFonts w:ascii="Calibri" w:hAnsi="Calibri" w:cs="Calibri"/>
          <w:b/>
          <w:sz w:val="24"/>
          <w:szCs w:val="24"/>
          <w:lang w:val="en-US"/>
        </w:rPr>
        <w:t>/</w:t>
      </w:r>
      <w:r w:rsidR="004D1065" w:rsidRPr="007502ED">
        <w:rPr>
          <w:rFonts w:ascii="Calibri" w:hAnsi="Calibri" w:cs="Calibri"/>
          <w:b/>
          <w:sz w:val="24"/>
          <w:szCs w:val="24"/>
          <w:lang w:val="en-US"/>
        </w:rPr>
        <w:t>ENG</w:t>
      </w:r>
      <w:r w:rsidRPr="007502ED">
        <w:rPr>
          <w:rFonts w:ascii="Calibri" w:hAnsi="Calibri" w:cs="Calibri"/>
          <w:b/>
          <w:sz w:val="24"/>
          <w:szCs w:val="24"/>
          <w:lang w:val="en-US"/>
        </w:rPr>
        <w:t>/</w:t>
      </w:r>
      <w:r w:rsidR="00C878EC">
        <w:rPr>
          <w:rFonts w:ascii="Calibri" w:hAnsi="Calibri" w:cs="Calibri"/>
          <w:b/>
          <w:sz w:val="24"/>
          <w:szCs w:val="24"/>
          <w:lang w:val="en-US"/>
        </w:rPr>
        <w:t>9</w:t>
      </w:r>
      <w:r w:rsidRPr="007502ED">
        <w:rPr>
          <w:rFonts w:ascii="Calibri" w:hAnsi="Calibri" w:cs="Calibri"/>
          <w:b/>
          <w:sz w:val="24"/>
          <w:szCs w:val="24"/>
          <w:lang w:val="en-US"/>
        </w:rPr>
        <w:t xml:space="preserve">/2023 </w:t>
      </w:r>
    </w:p>
    <w:p w14:paraId="45350520" w14:textId="77777777" w:rsidR="0028309A" w:rsidRPr="007502ED"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7502ED"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7AB2FDB3" w:rsidR="0028309A" w:rsidRPr="007502ED" w:rsidRDefault="00B61195" w:rsidP="0053131F">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Indonesia</w:t>
      </w:r>
      <w:r w:rsidR="00993A29">
        <w:rPr>
          <w:rFonts w:eastAsia="Times New Roman" w:cs="Calibri"/>
          <w:b/>
          <w:bCs/>
          <w:color w:val="222222"/>
          <w:kern w:val="36"/>
          <w:sz w:val="24"/>
          <w:szCs w:val="24"/>
          <w:lang w:val="en-US" w:eastAsia="en-ID"/>
        </w:rPr>
        <w:t xml:space="preserve"> </w:t>
      </w:r>
      <w:r>
        <w:rPr>
          <w:rFonts w:eastAsia="Times New Roman" w:cs="Calibri"/>
          <w:b/>
          <w:bCs/>
          <w:color w:val="222222"/>
          <w:kern w:val="36"/>
          <w:sz w:val="24"/>
          <w:szCs w:val="24"/>
          <w:lang w:val="en-US" w:eastAsia="en-ID"/>
        </w:rPr>
        <w:t xml:space="preserve">Identifies </w:t>
      </w:r>
      <w:r w:rsidR="00E90393">
        <w:rPr>
          <w:rFonts w:eastAsia="Times New Roman" w:cs="Calibri"/>
          <w:b/>
          <w:bCs/>
          <w:color w:val="222222"/>
          <w:kern w:val="36"/>
          <w:sz w:val="24"/>
          <w:szCs w:val="24"/>
          <w:lang w:val="en-US" w:eastAsia="en-ID"/>
        </w:rPr>
        <w:t xml:space="preserve">Cooperation </w:t>
      </w:r>
      <w:r>
        <w:rPr>
          <w:rFonts w:eastAsia="Times New Roman" w:cs="Calibri"/>
          <w:b/>
          <w:bCs/>
          <w:color w:val="222222"/>
          <w:kern w:val="36"/>
          <w:sz w:val="24"/>
          <w:szCs w:val="24"/>
          <w:lang w:val="en-US" w:eastAsia="en-ID"/>
        </w:rPr>
        <w:t>Projects Worth Rp490.59 Trillion through AIPF</w:t>
      </w:r>
    </w:p>
    <w:p w14:paraId="482B7F7F" w14:textId="77777777" w:rsidR="00B61195" w:rsidRDefault="00B61195" w:rsidP="00993A29">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7502ED">
        <w:rPr>
          <w:rStyle w:val="Strong"/>
          <w:rFonts w:ascii="Calibri" w:hAnsi="Calibri" w:cs="Calibri"/>
          <w:sz w:val="24"/>
          <w:szCs w:val="24"/>
          <w:lang w:val="en-US"/>
        </w:rPr>
        <w:t xml:space="preserve">, </w:t>
      </w:r>
      <w:r>
        <w:rPr>
          <w:rStyle w:val="Strong"/>
          <w:rFonts w:ascii="Calibri" w:hAnsi="Calibri" w:cs="Calibri"/>
          <w:sz w:val="24"/>
          <w:szCs w:val="24"/>
          <w:lang w:val="en-US"/>
        </w:rPr>
        <w:t>7</w:t>
      </w:r>
      <w:r w:rsidR="00FF3AD3" w:rsidRPr="007502ED">
        <w:rPr>
          <w:rStyle w:val="Strong"/>
          <w:rFonts w:ascii="Calibri" w:hAnsi="Calibri" w:cs="Calibri"/>
          <w:sz w:val="24"/>
          <w:szCs w:val="24"/>
          <w:lang w:val="en-US"/>
        </w:rPr>
        <w:t xml:space="preserve"> </w:t>
      </w:r>
      <w:r w:rsidR="00BF462E">
        <w:rPr>
          <w:rStyle w:val="Strong"/>
          <w:rFonts w:ascii="Calibri" w:hAnsi="Calibri" w:cs="Calibri"/>
          <w:sz w:val="24"/>
          <w:szCs w:val="24"/>
          <w:lang w:val="en-US"/>
        </w:rPr>
        <w:t>September</w:t>
      </w:r>
      <w:r w:rsidR="00FF3AD3" w:rsidRPr="007502ED">
        <w:rPr>
          <w:rStyle w:val="Strong"/>
          <w:rFonts w:ascii="Calibri" w:hAnsi="Calibri" w:cs="Calibri"/>
          <w:sz w:val="24"/>
          <w:szCs w:val="24"/>
          <w:lang w:val="en-US"/>
        </w:rPr>
        <w:t xml:space="preserve"> 2023</w:t>
      </w:r>
      <w:r w:rsidR="006641E0" w:rsidRPr="007502ED">
        <w:rPr>
          <w:rFonts w:ascii="Calibri" w:hAnsi="Calibri" w:cs="Calibri"/>
          <w:sz w:val="24"/>
          <w:szCs w:val="24"/>
          <w:lang w:val="en-US"/>
        </w:rPr>
        <w:t xml:space="preserve"> –</w:t>
      </w:r>
      <w:bookmarkStart w:id="0" w:name="_Hlk124163953"/>
      <w:r w:rsidR="006641E0" w:rsidRPr="007502ED">
        <w:rPr>
          <w:rFonts w:ascii="Calibri" w:eastAsia="Times New Roman" w:hAnsi="Calibri" w:cs="Calibri"/>
          <w:sz w:val="24"/>
          <w:szCs w:val="24"/>
          <w:lang w:val="en-US" w:eastAsia="en-ID"/>
        </w:rPr>
        <w:t xml:space="preserve"> </w:t>
      </w:r>
      <w:bookmarkEnd w:id="0"/>
      <w:r w:rsidRPr="00B61195">
        <w:rPr>
          <w:rFonts w:ascii="Calibri" w:eastAsia="Times New Roman" w:hAnsi="Calibri" w:cs="Calibri"/>
          <w:sz w:val="24"/>
          <w:szCs w:val="24"/>
          <w:lang w:val="en-US" w:eastAsia="en-ID"/>
        </w:rPr>
        <w:t>Indonesia identified cooperation projects worth US$32 billion or around Rp490.59 trillion through business matching activities conducted during the ASEAN-Indo-Pacific Forum (AIPF).</w:t>
      </w:r>
    </w:p>
    <w:p w14:paraId="274584FE" w14:textId="2F18201A" w:rsidR="00B61195" w:rsidRDefault="00B61195" w:rsidP="00993A29">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As host of the AIPF, which </w:t>
      </w:r>
      <w:r w:rsidR="00E90393">
        <w:rPr>
          <w:rFonts w:ascii="Calibri" w:eastAsia="Times New Roman" w:hAnsi="Calibri" w:cs="Calibri"/>
          <w:sz w:val="24"/>
          <w:szCs w:val="24"/>
          <w:lang w:val="en-US" w:eastAsia="en-ID"/>
        </w:rPr>
        <w:t xml:space="preserve">was </w:t>
      </w:r>
      <w:r>
        <w:rPr>
          <w:rFonts w:ascii="Calibri" w:eastAsia="Times New Roman" w:hAnsi="Calibri" w:cs="Calibri"/>
          <w:sz w:val="24"/>
          <w:szCs w:val="24"/>
          <w:lang w:val="en-US" w:eastAsia="en-ID"/>
        </w:rPr>
        <w:t xml:space="preserve">a flagship event of the </w:t>
      </w:r>
      <w:r w:rsidRPr="00B61195">
        <w:rPr>
          <w:rFonts w:ascii="Calibri" w:eastAsia="Times New Roman" w:hAnsi="Calibri" w:cs="Calibri"/>
          <w:sz w:val="24"/>
          <w:szCs w:val="24"/>
          <w:lang w:val="en-US" w:eastAsia="en-ID"/>
        </w:rPr>
        <w:t>43</w:t>
      </w:r>
      <w:r w:rsidRPr="00B61195">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Indonesia </w:t>
      </w:r>
      <w:r w:rsidRPr="00B61195">
        <w:rPr>
          <w:rFonts w:ascii="Calibri" w:eastAsia="Times New Roman" w:hAnsi="Calibri" w:cs="Calibri"/>
          <w:sz w:val="24"/>
          <w:szCs w:val="24"/>
          <w:lang w:val="en-US" w:eastAsia="en-ID"/>
        </w:rPr>
        <w:t xml:space="preserve">also </w:t>
      </w:r>
      <w:r w:rsidR="00E90393">
        <w:rPr>
          <w:rFonts w:ascii="Calibri" w:eastAsia="Times New Roman" w:hAnsi="Calibri" w:cs="Calibri"/>
          <w:sz w:val="24"/>
          <w:szCs w:val="24"/>
          <w:lang w:val="en-US" w:eastAsia="en-ID"/>
        </w:rPr>
        <w:t>pursued</w:t>
      </w:r>
      <w:r w:rsidRPr="00B61195">
        <w:rPr>
          <w:rFonts w:ascii="Calibri" w:eastAsia="Times New Roman" w:hAnsi="Calibri" w:cs="Calibri"/>
          <w:sz w:val="24"/>
          <w:szCs w:val="24"/>
          <w:lang w:val="en-US" w:eastAsia="en-ID"/>
        </w:rPr>
        <w:t xml:space="preserve"> cooperation for projects from other countries with a total value of </w:t>
      </w:r>
      <w:r w:rsidR="00E90393">
        <w:rPr>
          <w:rFonts w:ascii="Calibri" w:eastAsia="Times New Roman" w:hAnsi="Calibri" w:cs="Calibri"/>
          <w:sz w:val="24"/>
          <w:szCs w:val="24"/>
          <w:lang w:val="en-US" w:eastAsia="en-ID"/>
        </w:rPr>
        <w:t>US$</w:t>
      </w:r>
      <w:r w:rsidRPr="00B61195">
        <w:rPr>
          <w:rFonts w:ascii="Calibri" w:eastAsia="Times New Roman" w:hAnsi="Calibri" w:cs="Calibri"/>
          <w:sz w:val="24"/>
          <w:szCs w:val="24"/>
          <w:lang w:val="en-US" w:eastAsia="en-ID"/>
        </w:rPr>
        <w:t>810 million (approximately Rp12.4 trillion).</w:t>
      </w:r>
    </w:p>
    <w:p w14:paraId="4AF2DF09" w14:textId="3253347E" w:rsidR="00E90393" w:rsidRDefault="00E90393" w:rsidP="00993A29">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w:t>
      </w:r>
      <w:r w:rsidRPr="00E90393">
        <w:rPr>
          <w:rFonts w:ascii="Calibri" w:eastAsia="Times New Roman" w:hAnsi="Calibri" w:cs="Calibri"/>
          <w:sz w:val="24"/>
          <w:szCs w:val="24"/>
          <w:lang w:val="en-US" w:eastAsia="en-ID"/>
        </w:rPr>
        <w:t xml:space="preserve">Although it </w:t>
      </w:r>
      <w:r>
        <w:rPr>
          <w:rFonts w:ascii="Calibri" w:eastAsia="Times New Roman" w:hAnsi="Calibri" w:cs="Calibri"/>
          <w:sz w:val="24"/>
          <w:szCs w:val="24"/>
          <w:lang w:val="en-US" w:eastAsia="en-ID"/>
        </w:rPr>
        <w:t>could not</w:t>
      </w:r>
      <w:r w:rsidRPr="00E90393">
        <w:rPr>
          <w:rFonts w:ascii="Calibri" w:eastAsia="Times New Roman" w:hAnsi="Calibri" w:cs="Calibri"/>
          <w:sz w:val="24"/>
          <w:szCs w:val="24"/>
          <w:lang w:val="en-US" w:eastAsia="en-ID"/>
        </w:rPr>
        <w:t xml:space="preserve"> be finalized in today's meeting, we hope that the business matching will be able to </w:t>
      </w:r>
      <w:r>
        <w:rPr>
          <w:rFonts w:ascii="Calibri" w:eastAsia="Times New Roman" w:hAnsi="Calibri" w:cs="Calibri"/>
          <w:sz w:val="24"/>
          <w:szCs w:val="24"/>
          <w:lang w:val="en-US" w:eastAsia="en-ID"/>
        </w:rPr>
        <w:t>improve</w:t>
      </w:r>
      <w:r w:rsidRPr="00E90393">
        <w:rPr>
          <w:rFonts w:ascii="Calibri" w:eastAsia="Times New Roman" w:hAnsi="Calibri" w:cs="Calibri"/>
          <w:sz w:val="24"/>
          <w:szCs w:val="24"/>
          <w:lang w:val="en-US" w:eastAsia="en-ID"/>
        </w:rPr>
        <w:t xml:space="preserve"> cooperation and understanding of the actual investment needs expected by each country,</w:t>
      </w:r>
      <w:r>
        <w:rPr>
          <w:rFonts w:ascii="Calibri" w:eastAsia="Times New Roman" w:hAnsi="Calibri" w:cs="Calibri"/>
          <w:sz w:val="24"/>
          <w:szCs w:val="24"/>
          <w:lang w:val="en-US" w:eastAsia="en-ID"/>
        </w:rPr>
        <w:t>”</w:t>
      </w:r>
      <w:r w:rsidRPr="00E90393">
        <w:rPr>
          <w:rFonts w:ascii="Calibri" w:eastAsia="Times New Roman" w:hAnsi="Calibri" w:cs="Calibri"/>
          <w:sz w:val="24"/>
          <w:szCs w:val="24"/>
          <w:lang w:val="en-US" w:eastAsia="en-ID"/>
        </w:rPr>
        <w:t xml:space="preserve"> said Deputy Minister of Foreign Affairs Pahala Mansury when delivering a press statement regarding the AIPF in Jakarta, Wednesday (6</w:t>
      </w:r>
      <w:r>
        <w:rPr>
          <w:rFonts w:ascii="Calibri" w:eastAsia="Times New Roman" w:hAnsi="Calibri" w:cs="Calibri"/>
          <w:sz w:val="24"/>
          <w:szCs w:val="24"/>
          <w:lang w:val="en-US" w:eastAsia="en-ID"/>
        </w:rPr>
        <w:t xml:space="preserve"> September </w:t>
      </w:r>
      <w:r w:rsidRPr="00E90393">
        <w:rPr>
          <w:rFonts w:ascii="Calibri" w:eastAsia="Times New Roman" w:hAnsi="Calibri" w:cs="Calibri"/>
          <w:sz w:val="24"/>
          <w:szCs w:val="24"/>
          <w:lang w:val="en-US" w:eastAsia="en-ID"/>
        </w:rPr>
        <w:t>2023).</w:t>
      </w:r>
    </w:p>
    <w:p w14:paraId="685319A3" w14:textId="1003FB40" w:rsidR="00E90393" w:rsidRDefault="00E90393" w:rsidP="00993A29">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Around</w:t>
      </w:r>
      <w:r w:rsidRPr="00E90393">
        <w:rPr>
          <w:rFonts w:ascii="Calibri" w:eastAsia="Times New Roman" w:hAnsi="Calibri" w:cs="Calibri"/>
          <w:sz w:val="24"/>
          <w:szCs w:val="24"/>
          <w:lang w:val="en-US" w:eastAsia="en-ID"/>
        </w:rPr>
        <w:t xml:space="preserve"> 185 domestic and international investors</w:t>
      </w:r>
      <w:r>
        <w:rPr>
          <w:rFonts w:ascii="Calibri" w:eastAsia="Times New Roman" w:hAnsi="Calibri" w:cs="Calibri"/>
          <w:sz w:val="24"/>
          <w:szCs w:val="24"/>
          <w:lang w:val="en-US" w:eastAsia="en-ID"/>
        </w:rPr>
        <w:t xml:space="preserve"> attended the business matching activity of AIPF</w:t>
      </w:r>
      <w:r w:rsidRPr="00E90393">
        <w:rPr>
          <w:rFonts w:ascii="Calibri" w:eastAsia="Times New Roman" w:hAnsi="Calibri" w:cs="Calibri"/>
          <w:sz w:val="24"/>
          <w:szCs w:val="24"/>
          <w:lang w:val="en-US" w:eastAsia="en-ID"/>
        </w:rPr>
        <w:t>, including PT Bank Mandiri Tbk, Bank Permata, Bank SBI Indonesia, Bank CCB Indonesia, PT Bank Jawa Barat, PT Astra Infrastruktur, PT Amman Mineral Tbk, Dian Swastatika Sentosa, AIIB, Standard Chartered, Sumitomo (SMBC), Commerzbank, ACWA (Saudi Arabia), EDF Energy (France), KEPCO (Korea</w:t>
      </w:r>
      <w:r>
        <w:rPr>
          <w:rFonts w:ascii="Calibri" w:eastAsia="Times New Roman" w:hAnsi="Calibri" w:cs="Calibri"/>
          <w:sz w:val="24"/>
          <w:szCs w:val="24"/>
          <w:lang w:val="en-US" w:eastAsia="en-ID"/>
        </w:rPr>
        <w:t xml:space="preserve"> Republic</w:t>
      </w:r>
      <w:r w:rsidRPr="00E90393">
        <w:rPr>
          <w:rFonts w:ascii="Calibri" w:eastAsia="Times New Roman" w:hAnsi="Calibri" w:cs="Calibri"/>
          <w:sz w:val="24"/>
          <w:szCs w:val="24"/>
          <w:lang w:val="en-US" w:eastAsia="en-ID"/>
        </w:rPr>
        <w:t>), IGNIS (Spain), China Railway Corporation, Sinohydro, China State Construction Engineering, Siemens (Germany), Inpex Geothermal (Japan), British Columbia (Canada), and Actis (U</w:t>
      </w:r>
      <w:r>
        <w:rPr>
          <w:rFonts w:ascii="Calibri" w:eastAsia="Times New Roman" w:hAnsi="Calibri" w:cs="Calibri"/>
          <w:sz w:val="24"/>
          <w:szCs w:val="24"/>
          <w:lang w:val="en-US" w:eastAsia="en-ID"/>
        </w:rPr>
        <w:t xml:space="preserve">nited </w:t>
      </w:r>
      <w:r w:rsidRPr="00E90393">
        <w:rPr>
          <w:rFonts w:ascii="Calibri" w:eastAsia="Times New Roman" w:hAnsi="Calibri" w:cs="Calibri"/>
          <w:sz w:val="24"/>
          <w:szCs w:val="24"/>
          <w:lang w:val="en-US" w:eastAsia="en-ID"/>
        </w:rPr>
        <w:t>K</w:t>
      </w:r>
      <w:r>
        <w:rPr>
          <w:rFonts w:ascii="Calibri" w:eastAsia="Times New Roman" w:hAnsi="Calibri" w:cs="Calibri"/>
          <w:sz w:val="24"/>
          <w:szCs w:val="24"/>
          <w:lang w:val="en-US" w:eastAsia="en-ID"/>
        </w:rPr>
        <w:t>ingdom</w:t>
      </w:r>
      <w:r w:rsidRPr="00E90393">
        <w:rPr>
          <w:rFonts w:ascii="Calibri" w:eastAsia="Times New Roman" w:hAnsi="Calibri" w:cs="Calibri"/>
          <w:sz w:val="24"/>
          <w:szCs w:val="24"/>
          <w:lang w:val="en-US" w:eastAsia="en-ID"/>
        </w:rPr>
        <w:t>).</w:t>
      </w:r>
    </w:p>
    <w:p w14:paraId="0D1F2A0B" w14:textId="3662A8D4" w:rsidR="00E90393" w:rsidRDefault="00E90393" w:rsidP="00993A29">
      <w:pPr>
        <w:spacing w:after="240" w:line="240" w:lineRule="auto"/>
        <w:ind w:left="0" w:hanging="2"/>
        <w:jc w:val="both"/>
        <w:rPr>
          <w:rFonts w:ascii="Calibri" w:eastAsia="Times New Roman" w:hAnsi="Calibri" w:cs="Calibri"/>
          <w:sz w:val="24"/>
          <w:szCs w:val="24"/>
          <w:lang w:val="en-US" w:eastAsia="en-ID"/>
        </w:rPr>
      </w:pPr>
      <w:r w:rsidRPr="00E90393">
        <w:rPr>
          <w:rFonts w:ascii="Calibri" w:eastAsia="Times New Roman" w:hAnsi="Calibri" w:cs="Calibri"/>
          <w:sz w:val="24"/>
          <w:szCs w:val="24"/>
          <w:lang w:val="en-US" w:eastAsia="en-ID"/>
        </w:rPr>
        <w:t>Business sectors promoted through the AIPF include</w:t>
      </w:r>
      <w:r>
        <w:rPr>
          <w:rFonts w:ascii="Calibri" w:eastAsia="Times New Roman" w:hAnsi="Calibri" w:cs="Calibri"/>
          <w:sz w:val="24"/>
          <w:szCs w:val="24"/>
          <w:lang w:val="en-US" w:eastAsia="en-ID"/>
        </w:rPr>
        <w:t xml:space="preserve"> the development of</w:t>
      </w:r>
      <w:r w:rsidRPr="00E90393">
        <w:rPr>
          <w:rFonts w:ascii="Calibri" w:eastAsia="Times New Roman" w:hAnsi="Calibri" w:cs="Calibri"/>
          <w:sz w:val="24"/>
          <w:szCs w:val="24"/>
          <w:lang w:val="en-US" w:eastAsia="en-ID"/>
        </w:rPr>
        <w:t xml:space="preserve"> renewable energy, hydrogen, ammonia, alumina refinery, battery supply chain</w:t>
      </w:r>
      <w:r>
        <w:rPr>
          <w:rFonts w:ascii="Calibri" w:eastAsia="Times New Roman" w:hAnsi="Calibri" w:cs="Calibri"/>
          <w:sz w:val="24"/>
          <w:szCs w:val="24"/>
          <w:lang w:val="en-US" w:eastAsia="en-ID"/>
        </w:rPr>
        <w:t>s</w:t>
      </w:r>
      <w:r w:rsidRPr="00E90393">
        <w:rPr>
          <w:rFonts w:ascii="Calibri" w:eastAsia="Times New Roman" w:hAnsi="Calibri" w:cs="Calibri"/>
          <w:sz w:val="24"/>
          <w:szCs w:val="24"/>
          <w:lang w:val="en-US" w:eastAsia="en-ID"/>
        </w:rPr>
        <w:t xml:space="preserve">, as well as </w:t>
      </w:r>
      <w:r>
        <w:rPr>
          <w:rFonts w:ascii="Calibri" w:eastAsia="Times New Roman" w:hAnsi="Calibri" w:cs="Calibri"/>
          <w:sz w:val="24"/>
          <w:szCs w:val="24"/>
          <w:lang w:val="en-US" w:eastAsia="en-ID"/>
        </w:rPr>
        <w:t>toll road</w:t>
      </w:r>
      <w:r w:rsidRPr="00E90393">
        <w:rPr>
          <w:rFonts w:ascii="Calibri" w:eastAsia="Times New Roman" w:hAnsi="Calibri" w:cs="Calibri"/>
          <w:sz w:val="24"/>
          <w:szCs w:val="24"/>
          <w:lang w:val="en-US" w:eastAsia="en-ID"/>
        </w:rPr>
        <w:t xml:space="preserve"> and port infrastructure.</w:t>
      </w:r>
    </w:p>
    <w:p w14:paraId="671E384D" w14:textId="123D4CA6" w:rsidR="00E90393" w:rsidRDefault="00E90393" w:rsidP="00993A29">
      <w:pPr>
        <w:spacing w:after="240" w:line="240" w:lineRule="auto"/>
        <w:ind w:left="0" w:hanging="2"/>
        <w:jc w:val="both"/>
        <w:rPr>
          <w:rFonts w:ascii="Calibri" w:eastAsia="Times New Roman" w:hAnsi="Calibri" w:cs="Calibri"/>
          <w:sz w:val="24"/>
          <w:szCs w:val="24"/>
          <w:lang w:val="en-US" w:eastAsia="en-ID"/>
        </w:rPr>
      </w:pPr>
      <w:r w:rsidRPr="00E90393">
        <w:rPr>
          <w:rFonts w:ascii="Calibri" w:eastAsia="Times New Roman" w:hAnsi="Calibri" w:cs="Calibri"/>
          <w:sz w:val="24"/>
          <w:szCs w:val="24"/>
          <w:lang w:val="en-US" w:eastAsia="en-ID"/>
        </w:rPr>
        <w:t xml:space="preserve">Indonesia </w:t>
      </w:r>
      <w:r w:rsidR="003B69CC">
        <w:rPr>
          <w:rFonts w:ascii="Calibri" w:eastAsia="Times New Roman" w:hAnsi="Calibri" w:cs="Calibri"/>
          <w:sz w:val="24"/>
          <w:szCs w:val="24"/>
          <w:lang w:val="en-US" w:eastAsia="en-ID"/>
        </w:rPr>
        <w:t>focused</w:t>
      </w:r>
      <w:r w:rsidRPr="00E90393">
        <w:rPr>
          <w:rFonts w:ascii="Calibri" w:eastAsia="Times New Roman" w:hAnsi="Calibri" w:cs="Calibri"/>
          <w:sz w:val="24"/>
          <w:szCs w:val="24"/>
          <w:lang w:val="en-US" w:eastAsia="en-ID"/>
        </w:rPr>
        <w:t xml:space="preserve"> on international partners</w:t>
      </w:r>
      <w:r w:rsidR="003B69CC">
        <w:rPr>
          <w:rFonts w:ascii="Calibri" w:eastAsia="Times New Roman" w:hAnsi="Calibri" w:cs="Calibri"/>
          <w:sz w:val="24"/>
          <w:szCs w:val="24"/>
          <w:lang w:val="en-US" w:eastAsia="en-ID"/>
        </w:rPr>
        <w:t>hips</w:t>
      </w:r>
      <w:r w:rsidRPr="00E90393">
        <w:rPr>
          <w:rFonts w:ascii="Calibri" w:eastAsia="Times New Roman" w:hAnsi="Calibri" w:cs="Calibri"/>
          <w:sz w:val="24"/>
          <w:szCs w:val="24"/>
          <w:lang w:val="en-US" w:eastAsia="en-ID"/>
        </w:rPr>
        <w:t xml:space="preserve"> for strategic projects in the fields of energy and oil and gas (five projects), toll </w:t>
      </w:r>
      <w:r w:rsidR="003B69CC">
        <w:rPr>
          <w:rFonts w:ascii="Calibri" w:eastAsia="Times New Roman" w:hAnsi="Calibri" w:cs="Calibri"/>
          <w:sz w:val="24"/>
          <w:szCs w:val="24"/>
          <w:lang w:val="en-US" w:eastAsia="en-ID"/>
        </w:rPr>
        <w:t>roads</w:t>
      </w:r>
      <w:r w:rsidRPr="00E90393">
        <w:rPr>
          <w:rFonts w:ascii="Calibri" w:eastAsia="Times New Roman" w:hAnsi="Calibri" w:cs="Calibri"/>
          <w:sz w:val="24"/>
          <w:szCs w:val="24"/>
          <w:lang w:val="en-US" w:eastAsia="en-ID"/>
        </w:rPr>
        <w:t xml:space="preserve"> (nine projects), </w:t>
      </w:r>
      <w:r w:rsidR="003B69CC">
        <w:rPr>
          <w:rFonts w:ascii="Calibri" w:eastAsia="Times New Roman" w:hAnsi="Calibri" w:cs="Calibri"/>
          <w:sz w:val="24"/>
          <w:szCs w:val="24"/>
          <w:lang w:val="en-US" w:eastAsia="en-ID"/>
        </w:rPr>
        <w:t>ports</w:t>
      </w:r>
      <w:r w:rsidRPr="00E90393">
        <w:rPr>
          <w:rFonts w:ascii="Calibri" w:eastAsia="Times New Roman" w:hAnsi="Calibri" w:cs="Calibri"/>
          <w:sz w:val="24"/>
          <w:szCs w:val="24"/>
          <w:lang w:val="en-US" w:eastAsia="en-ID"/>
        </w:rPr>
        <w:t xml:space="preserve"> (five projects), health</w:t>
      </w:r>
      <w:r w:rsidR="003B69CC">
        <w:rPr>
          <w:rFonts w:ascii="Calibri" w:eastAsia="Times New Roman" w:hAnsi="Calibri" w:cs="Calibri"/>
          <w:sz w:val="24"/>
          <w:szCs w:val="24"/>
          <w:lang w:val="en-US" w:eastAsia="en-ID"/>
        </w:rPr>
        <w:t>care</w:t>
      </w:r>
      <w:r w:rsidRPr="00E90393">
        <w:rPr>
          <w:rFonts w:ascii="Calibri" w:eastAsia="Times New Roman" w:hAnsi="Calibri" w:cs="Calibri"/>
          <w:sz w:val="24"/>
          <w:szCs w:val="24"/>
          <w:lang w:val="en-US" w:eastAsia="en-ID"/>
        </w:rPr>
        <w:t xml:space="preserve"> (six projects), fertilizers (three projects), infrastructure</w:t>
      </w:r>
      <w:r w:rsidR="003B69CC">
        <w:rPr>
          <w:rFonts w:ascii="Calibri" w:eastAsia="Times New Roman" w:hAnsi="Calibri" w:cs="Calibri"/>
          <w:sz w:val="24"/>
          <w:szCs w:val="24"/>
          <w:lang w:val="en-US" w:eastAsia="en-ID"/>
        </w:rPr>
        <w:t>s</w:t>
      </w:r>
      <w:r w:rsidRPr="00E90393">
        <w:rPr>
          <w:rFonts w:ascii="Calibri" w:eastAsia="Times New Roman" w:hAnsi="Calibri" w:cs="Calibri"/>
          <w:sz w:val="24"/>
          <w:szCs w:val="24"/>
          <w:lang w:val="en-US" w:eastAsia="en-ID"/>
        </w:rPr>
        <w:t xml:space="preserve"> (</w:t>
      </w:r>
      <w:r w:rsidR="003B69CC">
        <w:rPr>
          <w:rFonts w:ascii="Calibri" w:eastAsia="Times New Roman" w:hAnsi="Calibri" w:cs="Calibri"/>
          <w:sz w:val="24"/>
          <w:szCs w:val="24"/>
          <w:lang w:val="en-US" w:eastAsia="en-ID"/>
        </w:rPr>
        <w:t>ten</w:t>
      </w:r>
      <w:r w:rsidRPr="00E90393">
        <w:rPr>
          <w:rFonts w:ascii="Calibri" w:eastAsia="Times New Roman" w:hAnsi="Calibri" w:cs="Calibri"/>
          <w:sz w:val="24"/>
          <w:szCs w:val="24"/>
          <w:lang w:val="en-US" w:eastAsia="en-ID"/>
        </w:rPr>
        <w:t xml:space="preserve"> projects), tourism (nine projects), as well as the electric vehicle battery ecosystem and supply chain (three projects).</w:t>
      </w:r>
    </w:p>
    <w:p w14:paraId="51532F2D" w14:textId="6B786AD1" w:rsidR="003B69CC" w:rsidRDefault="003B69CC" w:rsidP="00993A29">
      <w:pPr>
        <w:spacing w:after="240" w:line="240" w:lineRule="auto"/>
        <w:ind w:left="0" w:hanging="2"/>
        <w:jc w:val="both"/>
        <w:rPr>
          <w:rFonts w:ascii="Calibri" w:eastAsia="Times New Roman" w:hAnsi="Calibri" w:cs="Calibri"/>
          <w:sz w:val="24"/>
          <w:szCs w:val="24"/>
          <w:lang w:val="en-US" w:eastAsia="en-ID"/>
        </w:rPr>
      </w:pPr>
      <w:r w:rsidRPr="003B69CC">
        <w:rPr>
          <w:rFonts w:ascii="Calibri" w:eastAsia="Times New Roman" w:hAnsi="Calibri" w:cs="Calibri"/>
          <w:sz w:val="24"/>
          <w:szCs w:val="24"/>
          <w:lang w:val="en-US" w:eastAsia="en-ID"/>
        </w:rPr>
        <w:t xml:space="preserve">According to Deputy Minister of </w:t>
      </w:r>
      <w:r>
        <w:rPr>
          <w:rFonts w:ascii="Calibri" w:eastAsia="Times New Roman" w:hAnsi="Calibri" w:cs="Calibri"/>
          <w:sz w:val="24"/>
          <w:szCs w:val="24"/>
          <w:lang w:val="en-US" w:eastAsia="en-ID"/>
        </w:rPr>
        <w:t>State-Owned Enterprises</w:t>
      </w:r>
      <w:r w:rsidRPr="003B69CC">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 xml:space="preserve">(SOEs) </w:t>
      </w:r>
      <w:r w:rsidRPr="003B69CC">
        <w:rPr>
          <w:rFonts w:ascii="Calibri" w:eastAsia="Times New Roman" w:hAnsi="Calibri" w:cs="Calibri"/>
          <w:sz w:val="24"/>
          <w:szCs w:val="24"/>
          <w:lang w:val="en-US" w:eastAsia="en-ID"/>
        </w:rPr>
        <w:t xml:space="preserve">Rosan Roeslani, the sectors that attracted the most interest from investors </w:t>
      </w:r>
      <w:r>
        <w:rPr>
          <w:rFonts w:ascii="Calibri" w:eastAsia="Times New Roman" w:hAnsi="Calibri" w:cs="Calibri"/>
          <w:sz w:val="24"/>
          <w:szCs w:val="24"/>
          <w:lang w:val="en-US" w:eastAsia="en-ID"/>
        </w:rPr>
        <w:t>were</w:t>
      </w:r>
      <w:r w:rsidRPr="003B69CC">
        <w:rPr>
          <w:rFonts w:ascii="Calibri" w:eastAsia="Times New Roman" w:hAnsi="Calibri" w:cs="Calibri"/>
          <w:sz w:val="24"/>
          <w:szCs w:val="24"/>
          <w:lang w:val="en-US" w:eastAsia="en-ID"/>
        </w:rPr>
        <w:t xml:space="preserve"> green energy and the electric vehicle battery ecosystem.</w:t>
      </w:r>
    </w:p>
    <w:p w14:paraId="20F24DDF" w14:textId="7CE22C8D" w:rsidR="003B69CC" w:rsidRDefault="003B69CC" w:rsidP="00993A29">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w:t>
      </w:r>
      <w:r w:rsidRPr="003B69CC">
        <w:rPr>
          <w:rFonts w:ascii="Calibri" w:eastAsia="Times New Roman" w:hAnsi="Calibri" w:cs="Calibri"/>
          <w:sz w:val="24"/>
          <w:szCs w:val="24"/>
          <w:lang w:val="en-US" w:eastAsia="en-ID"/>
        </w:rPr>
        <w:t>Many</w:t>
      </w:r>
      <w:r>
        <w:rPr>
          <w:rFonts w:ascii="Calibri" w:eastAsia="Times New Roman" w:hAnsi="Calibri" w:cs="Calibri"/>
          <w:sz w:val="24"/>
          <w:szCs w:val="24"/>
          <w:lang w:val="en-US" w:eastAsia="en-ID"/>
        </w:rPr>
        <w:t xml:space="preserve"> of them were interested in</w:t>
      </w:r>
      <w:r w:rsidRPr="003B69CC">
        <w:rPr>
          <w:rFonts w:ascii="Calibri" w:eastAsia="Times New Roman" w:hAnsi="Calibri" w:cs="Calibri"/>
          <w:sz w:val="24"/>
          <w:szCs w:val="24"/>
          <w:lang w:val="en-US" w:eastAsia="en-ID"/>
        </w:rPr>
        <w:t xml:space="preserve"> participa</w:t>
      </w:r>
      <w:r>
        <w:rPr>
          <w:rFonts w:ascii="Calibri" w:eastAsia="Times New Roman" w:hAnsi="Calibri" w:cs="Calibri"/>
          <w:sz w:val="24"/>
          <w:szCs w:val="24"/>
          <w:lang w:val="en-US" w:eastAsia="en-ID"/>
        </w:rPr>
        <w:t>ting</w:t>
      </w:r>
      <w:r w:rsidRPr="003B69CC">
        <w:rPr>
          <w:rFonts w:ascii="Calibri" w:eastAsia="Times New Roman" w:hAnsi="Calibri" w:cs="Calibri"/>
          <w:sz w:val="24"/>
          <w:szCs w:val="24"/>
          <w:lang w:val="en-US" w:eastAsia="en-ID"/>
        </w:rPr>
        <w:t xml:space="preserve"> in the digitalization sector because they </w:t>
      </w:r>
      <w:r>
        <w:rPr>
          <w:rFonts w:ascii="Calibri" w:eastAsia="Times New Roman" w:hAnsi="Calibri" w:cs="Calibri"/>
          <w:sz w:val="24"/>
          <w:szCs w:val="24"/>
          <w:lang w:val="en-US" w:eastAsia="en-ID"/>
        </w:rPr>
        <w:t>saw</w:t>
      </w:r>
      <w:r w:rsidRPr="003B69CC">
        <w:rPr>
          <w:rFonts w:ascii="Calibri" w:eastAsia="Times New Roman" w:hAnsi="Calibri" w:cs="Calibri"/>
          <w:sz w:val="24"/>
          <w:szCs w:val="24"/>
          <w:lang w:val="en-US" w:eastAsia="en-ID"/>
        </w:rPr>
        <w:t xml:space="preserve"> a lot of potential in our </w:t>
      </w:r>
      <w:r>
        <w:rPr>
          <w:rFonts w:ascii="Calibri" w:eastAsia="Times New Roman" w:hAnsi="Calibri" w:cs="Calibri"/>
          <w:sz w:val="24"/>
          <w:szCs w:val="24"/>
          <w:lang w:val="en-US" w:eastAsia="en-ID"/>
        </w:rPr>
        <w:t>population</w:t>
      </w:r>
      <w:r w:rsidRPr="003B69CC">
        <w:rPr>
          <w:rFonts w:ascii="Calibri" w:eastAsia="Times New Roman" w:hAnsi="Calibri" w:cs="Calibri"/>
          <w:sz w:val="24"/>
          <w:szCs w:val="24"/>
          <w:lang w:val="en-US" w:eastAsia="en-ID"/>
        </w:rPr>
        <w:t xml:space="preserve"> that has not </w:t>
      </w:r>
      <w:r>
        <w:rPr>
          <w:rFonts w:ascii="Calibri" w:eastAsia="Times New Roman" w:hAnsi="Calibri" w:cs="Calibri"/>
          <w:sz w:val="24"/>
          <w:szCs w:val="24"/>
          <w:lang w:val="en-US" w:eastAsia="en-ID"/>
        </w:rPr>
        <w:t>been</w:t>
      </w:r>
      <w:r w:rsidRPr="003B69CC">
        <w:rPr>
          <w:rFonts w:ascii="Calibri" w:eastAsia="Times New Roman" w:hAnsi="Calibri" w:cs="Calibri"/>
          <w:sz w:val="24"/>
          <w:szCs w:val="24"/>
          <w:lang w:val="en-US" w:eastAsia="en-ID"/>
        </w:rPr>
        <w:t xml:space="preserve"> touched </w:t>
      </w:r>
      <w:r>
        <w:rPr>
          <w:rFonts w:ascii="Calibri" w:eastAsia="Times New Roman" w:hAnsi="Calibri" w:cs="Calibri"/>
          <w:sz w:val="24"/>
          <w:szCs w:val="24"/>
          <w:lang w:val="en-US" w:eastAsia="en-ID"/>
        </w:rPr>
        <w:t xml:space="preserve">yet </w:t>
      </w:r>
      <w:r w:rsidRPr="003B69CC">
        <w:rPr>
          <w:rFonts w:ascii="Calibri" w:eastAsia="Times New Roman" w:hAnsi="Calibri" w:cs="Calibri"/>
          <w:sz w:val="24"/>
          <w:szCs w:val="24"/>
          <w:lang w:val="en-US" w:eastAsia="en-ID"/>
        </w:rPr>
        <w:t>by formal financing</w:t>
      </w:r>
      <w:r>
        <w:rPr>
          <w:rFonts w:ascii="Calibri" w:eastAsia="Times New Roman" w:hAnsi="Calibri" w:cs="Calibri"/>
          <w:sz w:val="24"/>
          <w:szCs w:val="24"/>
          <w:lang w:val="en-US" w:eastAsia="en-ID"/>
        </w:rPr>
        <w:t>,”</w:t>
      </w:r>
      <w:r w:rsidRPr="003B69CC">
        <w:rPr>
          <w:rFonts w:ascii="Calibri" w:eastAsia="Times New Roman" w:hAnsi="Calibri" w:cs="Calibri"/>
          <w:sz w:val="24"/>
          <w:szCs w:val="24"/>
          <w:lang w:val="en-US" w:eastAsia="en-ID"/>
        </w:rPr>
        <w:t xml:space="preserve"> said Rosan.</w:t>
      </w:r>
    </w:p>
    <w:p w14:paraId="1902C3C4" w14:textId="5530CA70" w:rsidR="003B69CC" w:rsidRDefault="003B69CC" w:rsidP="00993A29">
      <w:pPr>
        <w:spacing w:after="240" w:line="240" w:lineRule="auto"/>
        <w:ind w:left="0" w:hanging="2"/>
        <w:jc w:val="both"/>
        <w:rPr>
          <w:rFonts w:ascii="Calibri" w:eastAsia="Times New Roman" w:hAnsi="Calibri" w:cs="Calibri"/>
          <w:sz w:val="24"/>
          <w:szCs w:val="24"/>
          <w:lang w:val="en-US" w:eastAsia="en-ID"/>
        </w:rPr>
      </w:pPr>
      <w:r w:rsidRPr="003B69CC">
        <w:rPr>
          <w:rFonts w:ascii="Calibri" w:eastAsia="Times New Roman" w:hAnsi="Calibri" w:cs="Calibri"/>
          <w:sz w:val="24"/>
          <w:szCs w:val="24"/>
          <w:lang w:val="en-US" w:eastAsia="en-ID"/>
        </w:rPr>
        <w:lastRenderedPageBreak/>
        <w:t>He mentioned</w:t>
      </w:r>
      <w:r>
        <w:rPr>
          <w:rFonts w:ascii="Calibri" w:eastAsia="Times New Roman" w:hAnsi="Calibri" w:cs="Calibri"/>
          <w:sz w:val="24"/>
          <w:szCs w:val="24"/>
          <w:lang w:val="en-US" w:eastAsia="en-ID"/>
        </w:rPr>
        <w:t xml:space="preserve"> that</w:t>
      </w:r>
      <w:r w:rsidRPr="003B69CC">
        <w:rPr>
          <w:rFonts w:ascii="Calibri" w:eastAsia="Times New Roman" w:hAnsi="Calibri" w:cs="Calibri"/>
          <w:sz w:val="24"/>
          <w:szCs w:val="24"/>
          <w:lang w:val="en-US" w:eastAsia="en-ID"/>
        </w:rPr>
        <w:t xml:space="preserve"> </w:t>
      </w:r>
      <w:r w:rsidRPr="003B69CC">
        <w:rPr>
          <w:rFonts w:ascii="Calibri" w:eastAsia="Times New Roman" w:hAnsi="Calibri" w:cs="Calibri"/>
          <w:sz w:val="24"/>
          <w:szCs w:val="24"/>
          <w:lang w:val="en-US" w:eastAsia="en-ID"/>
        </w:rPr>
        <w:t xml:space="preserve">several </w:t>
      </w:r>
      <w:r>
        <w:rPr>
          <w:rFonts w:ascii="Calibri" w:eastAsia="Times New Roman" w:hAnsi="Calibri" w:cs="Calibri"/>
          <w:sz w:val="24"/>
          <w:szCs w:val="24"/>
          <w:lang w:val="en-US" w:eastAsia="en-ID"/>
        </w:rPr>
        <w:t xml:space="preserve">of Indonesia’s largest SOEs </w:t>
      </w:r>
      <w:r w:rsidRPr="003B69CC">
        <w:rPr>
          <w:rFonts w:ascii="Calibri" w:eastAsia="Times New Roman" w:hAnsi="Calibri" w:cs="Calibri"/>
          <w:sz w:val="24"/>
          <w:szCs w:val="24"/>
          <w:lang w:val="en-US" w:eastAsia="en-ID"/>
        </w:rPr>
        <w:t>such as Pertamina, Pupuk Indonesia, PLN, Pelindo, Jasa Marga, MIND ID, and Injourney</w:t>
      </w:r>
      <w:r>
        <w:rPr>
          <w:rFonts w:ascii="Calibri" w:eastAsia="Times New Roman" w:hAnsi="Calibri" w:cs="Calibri"/>
          <w:sz w:val="24"/>
          <w:szCs w:val="24"/>
          <w:lang w:val="en-US" w:eastAsia="en-ID"/>
        </w:rPr>
        <w:t xml:space="preserve">, also </w:t>
      </w:r>
      <w:r w:rsidRPr="003B69CC">
        <w:rPr>
          <w:rFonts w:ascii="Calibri" w:eastAsia="Times New Roman" w:hAnsi="Calibri" w:cs="Calibri"/>
          <w:sz w:val="24"/>
          <w:szCs w:val="24"/>
          <w:lang w:val="en-US" w:eastAsia="en-ID"/>
        </w:rPr>
        <w:t>participated in AIPF.</w:t>
      </w:r>
    </w:p>
    <w:p w14:paraId="7CBB8A12" w14:textId="080FEC01" w:rsidR="003B69CC" w:rsidRDefault="003B69CC" w:rsidP="00993A29">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The Agency of National Development Planning (Bappenas) also showcased several strategic projects, which were expected to </w:t>
      </w:r>
      <w:r w:rsidR="002506E3">
        <w:rPr>
          <w:rFonts w:ascii="Calibri" w:eastAsia="Times New Roman" w:hAnsi="Calibri" w:cs="Calibri"/>
          <w:sz w:val="24"/>
          <w:szCs w:val="24"/>
          <w:lang w:val="en-US" w:eastAsia="en-ID"/>
        </w:rPr>
        <w:t>serve as investment acceleration platforms for various infrastructure projects such as the Demak-Tuban, Tuban-Gresik, Tasikmalaya-Gedebage-Ciamis toll road projects, and the Jatiluhur Drinking Water Supply System (SPAM) project. In addition, several ASEAN countries such as Brunei, Myanmar, Thailand, Malaysia, and the Philippines also presented potential projects in the telecommunications and infrastructure sectors.</w:t>
      </w:r>
    </w:p>
    <w:p w14:paraId="01CE4F14" w14:textId="4C28839D" w:rsidR="002506E3" w:rsidRDefault="002506E3" w:rsidP="00993A29">
      <w:pPr>
        <w:spacing w:after="240" w:line="240" w:lineRule="auto"/>
        <w:ind w:left="0" w:hanging="2"/>
        <w:jc w:val="both"/>
        <w:rPr>
          <w:rFonts w:ascii="Calibri" w:eastAsia="DengXian" w:hAnsi="Calibri" w:cs="Calibri"/>
          <w:sz w:val="24"/>
          <w:szCs w:val="24"/>
          <w:lang w:eastAsia="zh-CN"/>
        </w:rPr>
      </w:pPr>
      <w:r>
        <w:rPr>
          <w:rFonts w:ascii="Calibri" w:eastAsia="Times New Roman" w:hAnsi="Calibri" w:cs="Calibri"/>
          <w:sz w:val="24"/>
          <w:szCs w:val="24"/>
          <w:lang w:val="en-US" w:eastAsia="en-ID"/>
        </w:rPr>
        <w:t>L</w:t>
      </w:r>
      <w:r w:rsidRPr="002506E3">
        <w:rPr>
          <w:rFonts w:ascii="Calibri" w:eastAsia="Times New Roman" w:hAnsi="Calibri" w:cs="Calibri"/>
          <w:sz w:val="24"/>
          <w:szCs w:val="24"/>
          <w:lang w:val="en-US" w:eastAsia="en-ID"/>
        </w:rPr>
        <w:t xml:space="preserve">eaders from ASEAN countries such as </w:t>
      </w:r>
      <w:r w:rsidRPr="002506E3">
        <w:rPr>
          <w:rFonts w:ascii="Calibri" w:eastAsia="Times New Roman" w:hAnsi="Calibri" w:cs="Calibri"/>
          <w:sz w:val="24"/>
          <w:szCs w:val="24"/>
          <w:lang w:eastAsia="en-ID"/>
        </w:rPr>
        <w:t>President Ferdinand Marcos Jr. of the Philippines, Prime Minister Lee Hsien Loong of Singapore, the Head of Delegation of the Kingdom of Thailand Sarun Charoensuwan, Prime Minister Pham Minh Chinh of Vietnam, Prime Minister Sonexay Siphandone of Laos, Sultan Hassanal Bolkiah of Brunei Darussalam, Prime Minister Hun Manet of Cambodia, Prime Minister Dato’ Seri Anwar Ibrahim of Malaysia, and Prime Minister Xanana Gusmao of Timor-Leste</w:t>
      </w:r>
      <w:r>
        <w:rPr>
          <w:rFonts w:ascii="Calibri" w:eastAsia="Times New Roman" w:hAnsi="Calibri" w:cs="Calibri"/>
          <w:sz w:val="24"/>
          <w:szCs w:val="24"/>
          <w:lang w:val="en-US" w:eastAsia="en-ID"/>
        </w:rPr>
        <w:t xml:space="preserve"> also attended the AIPF that was held from 5 – 6 September 2023</w:t>
      </w:r>
      <w:r w:rsidRPr="002506E3">
        <w:rPr>
          <w:rFonts w:ascii="Calibri" w:eastAsia="Times New Roman" w:hAnsi="Calibri" w:cs="Calibri"/>
          <w:sz w:val="24"/>
          <w:szCs w:val="24"/>
          <w:lang w:eastAsia="en-ID"/>
        </w:rPr>
        <w:t>.</w:t>
      </w:r>
    </w:p>
    <w:p w14:paraId="5086EE66" w14:textId="6DEB1A3E" w:rsidR="002506E3" w:rsidRDefault="002506E3" w:rsidP="00993A29">
      <w:pPr>
        <w:spacing w:after="240" w:line="240" w:lineRule="auto"/>
        <w:ind w:left="0" w:hanging="2"/>
        <w:jc w:val="both"/>
        <w:rPr>
          <w:rFonts w:ascii="Calibri" w:eastAsia="DengXian" w:hAnsi="Calibri" w:cs="Calibri"/>
          <w:sz w:val="24"/>
          <w:szCs w:val="24"/>
          <w:lang w:val="en-US" w:eastAsia="zh-CN"/>
        </w:rPr>
      </w:pPr>
      <w:r w:rsidRPr="002506E3">
        <w:rPr>
          <w:rFonts w:ascii="Calibri" w:eastAsia="DengXian" w:hAnsi="Calibri" w:cs="Calibri"/>
          <w:sz w:val="24"/>
          <w:szCs w:val="24"/>
          <w:lang w:eastAsia="zh-CN"/>
        </w:rPr>
        <w:t>Three world leaders, including Prime Minister Fumio Kishida of Japan, Prime Minister Anthony Albanese of Australia, and Prime Minister Justin Trudeau of Canada, were also present and served as key speakers during the leaders' talk session</w:t>
      </w:r>
      <w:r>
        <w:rPr>
          <w:rFonts w:ascii="Calibri" w:eastAsia="DengXian" w:hAnsi="Calibri" w:cs="Calibri"/>
          <w:sz w:val="24"/>
          <w:szCs w:val="24"/>
          <w:lang w:val="en-US" w:eastAsia="zh-CN"/>
        </w:rPr>
        <w:t>.</w:t>
      </w:r>
    </w:p>
    <w:p w14:paraId="78CB4E74" w14:textId="7E7682AB" w:rsidR="00E90393" w:rsidRPr="0007574E" w:rsidRDefault="002506E3" w:rsidP="0007574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Pahala explained that these</w:t>
      </w:r>
      <w:r w:rsidR="0007574E">
        <w:rPr>
          <w:rFonts w:ascii="Calibri" w:eastAsia="DengXian" w:hAnsi="Calibri" w:cs="Calibri"/>
          <w:sz w:val="24"/>
          <w:szCs w:val="24"/>
          <w:lang w:val="en-US" w:eastAsia="zh-CN"/>
        </w:rPr>
        <w:t xml:space="preserve"> three</w:t>
      </w:r>
      <w:r>
        <w:rPr>
          <w:rFonts w:ascii="Calibri" w:eastAsia="DengXian" w:hAnsi="Calibri" w:cs="Calibri"/>
          <w:sz w:val="24"/>
          <w:szCs w:val="24"/>
          <w:lang w:val="en-US" w:eastAsia="zh-CN"/>
        </w:rPr>
        <w:t xml:space="preserve"> leaders </w:t>
      </w:r>
      <w:r w:rsidRPr="002506E3">
        <w:rPr>
          <w:rFonts w:ascii="Calibri" w:eastAsia="DengXian" w:hAnsi="Calibri" w:cs="Calibri"/>
          <w:sz w:val="24"/>
          <w:szCs w:val="24"/>
          <w:lang w:eastAsia="zh-CN"/>
        </w:rPr>
        <w:t>emphasized that future priorities for strategic partnerships with ASEAN will be focused on sustainable cooperation sectors such as clean energy development, innovative and sustainable financing, and green infrastructure development.</w:t>
      </w:r>
      <w:r w:rsidR="0007574E">
        <w:rPr>
          <w:rFonts w:ascii="Calibri" w:eastAsia="DengXian" w:hAnsi="Calibri" w:cs="Calibri"/>
          <w:sz w:val="24"/>
          <w:szCs w:val="24"/>
          <w:lang w:val="en-US" w:eastAsia="zh-CN"/>
        </w:rPr>
        <w:t xml:space="preserve"> (WW)</w:t>
      </w:r>
    </w:p>
    <w:p w14:paraId="4D03D020" w14:textId="1B09BB1D" w:rsidR="00937596" w:rsidRPr="00937596" w:rsidRDefault="00937596" w:rsidP="00937596">
      <w:pPr>
        <w:spacing w:before="120" w:after="240" w:line="240" w:lineRule="auto"/>
        <w:ind w:leftChars="0" w:left="-2" w:firstLineChars="0" w:firstLine="0"/>
        <w:jc w:val="center"/>
        <w:rPr>
          <w:rFonts w:ascii="Calibri" w:hAnsi="Calibri" w:cs="Calibri"/>
          <w:color w:val="000000"/>
          <w:sz w:val="24"/>
          <w:szCs w:val="24"/>
          <w:lang w:val="id-ID"/>
        </w:rPr>
      </w:pPr>
      <w:r w:rsidRPr="00A339FA">
        <w:rPr>
          <w:rFonts w:ascii="Calibri" w:hAnsi="Calibri" w:cs="Calibri"/>
          <w:color w:val="000000"/>
          <w:sz w:val="24"/>
          <w:szCs w:val="24"/>
          <w:lang w:val="id-ID"/>
        </w:rPr>
        <w:t>***</w:t>
      </w:r>
    </w:p>
    <w:p w14:paraId="20B41746" w14:textId="61080727" w:rsidR="006C3704" w:rsidRPr="007502ED"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7502ED">
        <w:rPr>
          <w:rFonts w:ascii="Calibri" w:hAnsi="Calibri" w:cs="Calibri"/>
          <w:sz w:val="24"/>
          <w:szCs w:val="24"/>
          <w:lang w:val="en-US"/>
        </w:rPr>
        <w:t>For more information, please contact:</w:t>
      </w:r>
    </w:p>
    <w:p w14:paraId="126B7407" w14:textId="0C374437" w:rsidR="002576F3" w:rsidRPr="00634DF9" w:rsidRDefault="002576F3" w:rsidP="002576F3">
      <w:pPr>
        <w:spacing w:before="120" w:after="240" w:line="240" w:lineRule="auto"/>
        <w:ind w:left="0" w:hanging="2"/>
        <w:jc w:val="both"/>
        <w:rPr>
          <w:rFonts w:ascii="Calibri" w:eastAsia="Times New Roman" w:hAnsi="Calibri" w:cs="Calibri"/>
          <w:b/>
          <w:sz w:val="24"/>
          <w:szCs w:val="24"/>
          <w:lang w:val="de-DE"/>
        </w:rPr>
      </w:pPr>
      <w:r w:rsidRPr="00A72C45">
        <w:rPr>
          <w:rFonts w:ascii="Calibri" w:eastAsia="Times New Roman" w:hAnsi="Calibri" w:cs="Calibri"/>
          <w:b/>
          <w:bCs/>
          <w:sz w:val="24"/>
          <w:szCs w:val="24"/>
        </w:rPr>
        <w:t>Director for Information and Media Services of the Ministry of Foreign Affairs</w:t>
      </w:r>
      <w:r>
        <w:rPr>
          <w:rFonts w:ascii="Calibri" w:eastAsia="Times New Roman" w:hAnsi="Calibri" w:cs="Calibri"/>
          <w:b/>
          <w:bCs/>
          <w:sz w:val="24"/>
          <w:szCs w:val="24"/>
          <w:lang w:val="en-US"/>
        </w:rPr>
        <w:t xml:space="preserve"> </w:t>
      </w:r>
      <w:r w:rsidR="006C3704" w:rsidRPr="007502ED">
        <w:rPr>
          <w:rFonts w:ascii="Calibri" w:eastAsia="Calibri" w:hAnsi="Calibri" w:cs="Calibri"/>
          <w:b/>
          <w:position w:val="0"/>
          <w:sz w:val="24"/>
          <w:szCs w:val="24"/>
          <w:lang w:val="en-US"/>
        </w:rPr>
        <w:t xml:space="preserve">– </w:t>
      </w:r>
      <w:r w:rsidRPr="00634DF9">
        <w:rPr>
          <w:rFonts w:ascii="Calibri" w:eastAsia="Times New Roman" w:hAnsi="Calibri" w:cs="Calibri"/>
          <w:b/>
          <w:sz w:val="24"/>
          <w:szCs w:val="24"/>
          <w:lang w:val="de-DE"/>
        </w:rPr>
        <w:t>Hartyo Harkomoyo (0811831899)</w:t>
      </w:r>
    </w:p>
    <w:p w14:paraId="33C03F8B" w14:textId="4BB4DD49" w:rsidR="006C3704" w:rsidRPr="003D55DE" w:rsidRDefault="006C3704" w:rsidP="003D55DE">
      <w:pPr>
        <w:spacing w:before="120" w:after="240" w:line="240" w:lineRule="auto"/>
        <w:ind w:leftChars="0" w:left="-2" w:firstLineChars="0" w:firstLine="0"/>
        <w:jc w:val="both"/>
        <w:rPr>
          <w:rFonts w:ascii="Calibri" w:hAnsi="Calibri" w:cs="Calibri"/>
          <w:color w:val="000000"/>
          <w:sz w:val="24"/>
          <w:szCs w:val="24"/>
          <w:lang w:val="id-ID"/>
        </w:rPr>
      </w:pPr>
      <w:r w:rsidRPr="007502ED">
        <w:rPr>
          <w:rFonts w:ascii="Calibri" w:hAnsi="Calibri" w:cs="Calibri"/>
          <w:sz w:val="24"/>
          <w:szCs w:val="24"/>
          <w:lang w:val="en-US"/>
        </w:rPr>
        <w:t xml:space="preserve">Get more information at </w:t>
      </w:r>
      <w:hyperlink r:id="rId9" w:history="1">
        <w:r w:rsidRPr="007502ED">
          <w:rPr>
            <w:rStyle w:val="Hyperlink"/>
            <w:rFonts w:ascii="Calibri" w:hAnsi="Calibri" w:cs="Calibri"/>
            <w:sz w:val="24"/>
            <w:szCs w:val="24"/>
            <w:lang w:val="en-US"/>
          </w:rPr>
          <w:t>http://asean2023.id</w:t>
        </w:r>
      </w:hyperlink>
      <w:r w:rsidR="003D55DE">
        <w:rPr>
          <w:rFonts w:ascii="Calibri" w:hAnsi="Calibri" w:cs="Calibri"/>
          <w:sz w:val="24"/>
          <w:szCs w:val="24"/>
          <w:lang w:val="en-US"/>
        </w:rPr>
        <w:t xml:space="preserve">, </w:t>
      </w:r>
      <w:hyperlink r:id="rId10" w:history="1">
        <w:r w:rsidR="003D55DE" w:rsidRPr="00B576DB">
          <w:rPr>
            <w:rStyle w:val="Hyperlink"/>
            <w:rFonts w:ascii="Calibri" w:hAnsi="Calibri" w:cs="Calibri"/>
            <w:sz w:val="24"/>
            <w:szCs w:val="24"/>
            <w:lang w:val="id-ID"/>
          </w:rPr>
          <w:t>https://infopublik.id/kategori/asean-2023</w:t>
        </w:r>
      </w:hyperlink>
      <w:r w:rsidR="003D55DE" w:rsidRPr="00BF0A10">
        <w:rPr>
          <w:rFonts w:ascii="Calibri" w:hAnsi="Calibri" w:cs="Calibri"/>
          <w:color w:val="000000"/>
          <w:sz w:val="24"/>
          <w:szCs w:val="24"/>
          <w:lang w:val="id-ID"/>
        </w:rPr>
        <w:t xml:space="preserve">, </w:t>
      </w:r>
      <w:r w:rsidR="003D55DE">
        <w:rPr>
          <w:rFonts w:ascii="Calibri" w:hAnsi="Calibri" w:cs="Calibri"/>
          <w:color w:val="000000"/>
          <w:sz w:val="24"/>
          <w:szCs w:val="24"/>
          <w:lang w:val="en-US"/>
        </w:rPr>
        <w:t>and</w:t>
      </w:r>
      <w:r w:rsidR="003D55DE" w:rsidRPr="00BF0A10">
        <w:rPr>
          <w:rFonts w:ascii="Calibri" w:hAnsi="Calibri" w:cs="Calibri"/>
          <w:color w:val="000000"/>
          <w:sz w:val="24"/>
          <w:szCs w:val="24"/>
          <w:lang w:val="id-ID"/>
        </w:rPr>
        <w:t xml:space="preserve"> </w:t>
      </w:r>
      <w:hyperlink r:id="rId11" w:history="1">
        <w:r w:rsidR="003D55DE" w:rsidRPr="00BF0A10">
          <w:rPr>
            <w:rStyle w:val="Hyperlink"/>
            <w:rFonts w:ascii="Calibri" w:hAnsi="Calibri" w:cs="Calibri"/>
            <w:color w:val="000000"/>
            <w:sz w:val="24"/>
            <w:szCs w:val="24"/>
            <w:lang w:val="id-ID"/>
          </w:rPr>
          <w:t>https://indonesia.go.id/kategori/ragam-asean-2023</w:t>
        </w:r>
      </w:hyperlink>
    </w:p>
    <w:p w14:paraId="21E0D6B1" w14:textId="26680A8F" w:rsidR="00FF3AD3" w:rsidRPr="007502ED" w:rsidRDefault="0007574E" w:rsidP="00FF3AD3">
      <w:pPr>
        <w:spacing w:after="0" w:line="240" w:lineRule="auto"/>
        <w:ind w:leftChars="0" w:left="2" w:hanging="2"/>
        <w:jc w:val="center"/>
        <w:rPr>
          <w:rFonts w:ascii="Calibri" w:eastAsia="DengXian" w:hAnsi="Calibri" w:cs="Calibri"/>
          <w:sz w:val="24"/>
          <w:szCs w:val="24"/>
          <w:u w:val="single"/>
          <w:lang w:val="en-US" w:eastAsia="zh-CN"/>
        </w:rPr>
      </w:pPr>
      <w:r w:rsidRPr="00634DF9">
        <w:rPr>
          <w:rFonts w:ascii="Calibri" w:eastAsia="Calibri" w:hAnsi="Calibri" w:cs="Calibri"/>
          <w:noProof/>
          <w:sz w:val="24"/>
          <w:szCs w:val="24"/>
        </w:rPr>
        <w:lastRenderedPageBreak/>
        <w:drawing>
          <wp:inline distT="0" distB="0" distL="0" distR="0" wp14:anchorId="100E7104" wp14:editId="72684D3D">
            <wp:extent cx="6187440" cy="4122420"/>
            <wp:effectExtent l="0" t="0" r="3810" b="0"/>
            <wp:docPr id="1424982367" name="Picture 1" descr="A person standing at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982367" name="Picture 1" descr="A person standing at a podiu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7440" cy="4122420"/>
                    </a:xfrm>
                    <a:prstGeom prst="rect">
                      <a:avLst/>
                    </a:prstGeom>
                    <a:noFill/>
                    <a:ln>
                      <a:noFill/>
                    </a:ln>
                  </pic:spPr>
                </pic:pic>
              </a:graphicData>
            </a:graphic>
          </wp:inline>
        </w:drawing>
      </w:r>
    </w:p>
    <w:p w14:paraId="49991659" w14:textId="237FD41B" w:rsidR="00A1331F" w:rsidRPr="007502ED" w:rsidRDefault="00A1331F" w:rsidP="009173CF">
      <w:pPr>
        <w:shd w:val="clear" w:color="auto" w:fill="FFFFFF"/>
        <w:spacing w:after="240" w:line="240" w:lineRule="auto"/>
        <w:ind w:left="0" w:hanging="2"/>
        <w:jc w:val="center"/>
        <w:rPr>
          <w:rFonts w:ascii="Calibri" w:hAnsi="Calibri" w:cs="Calibri"/>
          <w:sz w:val="20"/>
          <w:szCs w:val="20"/>
          <w:lang w:val="en-US"/>
        </w:rPr>
      </w:pPr>
    </w:p>
    <w:p w14:paraId="489E2319" w14:textId="088CB929" w:rsidR="00B976E8" w:rsidRDefault="0007574E" w:rsidP="0007574E">
      <w:pPr>
        <w:spacing w:before="120" w:after="240" w:line="240" w:lineRule="auto"/>
        <w:ind w:leftChars="0" w:left="0" w:firstLineChars="0" w:firstLine="0"/>
        <w:jc w:val="both"/>
        <w:rPr>
          <w:rFonts w:ascii="Calibri" w:eastAsia="DengXian" w:hAnsi="Calibri" w:cs="Calibri"/>
          <w:color w:val="000000"/>
          <w:sz w:val="24"/>
          <w:szCs w:val="24"/>
          <w:lang w:val="id-ID" w:eastAsia="zh-CN"/>
        </w:rPr>
      </w:pPr>
      <w:r w:rsidRPr="0007574E">
        <w:rPr>
          <w:rFonts w:ascii="Calibri" w:eastAsia="Times New Roman" w:hAnsi="Calibri" w:cs="Calibri"/>
          <w:color w:val="000000"/>
          <w:position w:val="0"/>
          <w:sz w:val="24"/>
          <w:szCs w:val="24"/>
          <w:lang w:eastAsia="en-ID"/>
        </w:rPr>
        <w:t xml:space="preserve">Deputy Minister </w:t>
      </w:r>
      <w:r>
        <w:rPr>
          <w:rFonts w:ascii="Calibri" w:eastAsia="Times New Roman" w:hAnsi="Calibri" w:cs="Calibri"/>
          <w:color w:val="000000"/>
          <w:position w:val="0"/>
          <w:sz w:val="24"/>
          <w:szCs w:val="24"/>
          <w:lang w:val="en-US" w:eastAsia="en-ID"/>
        </w:rPr>
        <w:t xml:space="preserve">of Foreign Affairs </w:t>
      </w:r>
      <w:r w:rsidRPr="0007574E">
        <w:rPr>
          <w:rFonts w:ascii="Calibri" w:eastAsia="Times New Roman" w:hAnsi="Calibri" w:cs="Calibri"/>
          <w:color w:val="000000"/>
          <w:position w:val="0"/>
          <w:sz w:val="24"/>
          <w:szCs w:val="24"/>
          <w:lang w:eastAsia="en-ID"/>
        </w:rPr>
        <w:t xml:space="preserve">Pahala Nugraha Mansury delivered a presentation with the theme </w:t>
      </w:r>
      <w:r>
        <w:rPr>
          <w:rFonts w:ascii="Calibri" w:eastAsia="Times New Roman" w:hAnsi="Calibri" w:cs="Calibri"/>
          <w:color w:val="000000"/>
          <w:position w:val="0"/>
          <w:sz w:val="24"/>
          <w:szCs w:val="24"/>
          <w:lang w:val="en-US" w:eastAsia="en-ID"/>
        </w:rPr>
        <w:t>“</w:t>
      </w:r>
      <w:r w:rsidRPr="0007574E">
        <w:rPr>
          <w:rFonts w:ascii="Calibri" w:eastAsia="Times New Roman" w:hAnsi="Calibri" w:cs="Calibri"/>
          <w:color w:val="000000"/>
          <w:position w:val="0"/>
          <w:sz w:val="24"/>
          <w:szCs w:val="24"/>
          <w:lang w:eastAsia="en-ID"/>
        </w:rPr>
        <w:t>Indonesia's Plan to Develop Green Infrastructure</w:t>
      </w:r>
      <w:r>
        <w:rPr>
          <w:rFonts w:ascii="Calibri" w:eastAsia="Times New Roman" w:hAnsi="Calibri" w:cs="Calibri"/>
          <w:color w:val="000000"/>
          <w:position w:val="0"/>
          <w:sz w:val="24"/>
          <w:szCs w:val="24"/>
          <w:lang w:val="en-US" w:eastAsia="en-ID"/>
        </w:rPr>
        <w:t xml:space="preserve">” </w:t>
      </w:r>
      <w:r w:rsidRPr="0007574E">
        <w:rPr>
          <w:rFonts w:ascii="Calibri" w:eastAsia="Times New Roman" w:hAnsi="Calibri" w:cs="Calibri"/>
          <w:color w:val="000000"/>
          <w:position w:val="0"/>
          <w:sz w:val="24"/>
          <w:szCs w:val="24"/>
          <w:lang w:eastAsia="en-ID"/>
        </w:rPr>
        <w:t xml:space="preserve">on the second day of the ASEAN-Indo-Pacific Forum (AIPF) at Hotel Mulia, Jakarta, on Wednesday, </w:t>
      </w:r>
      <w:r>
        <w:rPr>
          <w:rFonts w:ascii="Calibri" w:eastAsia="Times New Roman" w:hAnsi="Calibri" w:cs="Calibri"/>
          <w:color w:val="000000"/>
          <w:position w:val="0"/>
          <w:sz w:val="24"/>
          <w:szCs w:val="24"/>
          <w:lang w:val="en-US" w:eastAsia="en-ID"/>
        </w:rPr>
        <w:t>(6 September 2023)</w:t>
      </w:r>
      <w:r w:rsidRPr="0007574E">
        <w:rPr>
          <w:rFonts w:ascii="Calibri" w:eastAsia="Times New Roman" w:hAnsi="Calibri" w:cs="Calibri"/>
          <w:color w:val="000000"/>
          <w:position w:val="0"/>
          <w:sz w:val="24"/>
          <w:szCs w:val="24"/>
          <w:lang w:eastAsia="en-ID"/>
        </w:rPr>
        <w:t xml:space="preserve">. Photo: </w:t>
      </w:r>
      <w:r>
        <w:rPr>
          <w:rFonts w:ascii="Calibri" w:eastAsia="Times New Roman" w:hAnsi="Calibri" w:cs="Calibri"/>
          <w:color w:val="000000"/>
          <w:position w:val="0"/>
          <w:sz w:val="24"/>
          <w:szCs w:val="24"/>
          <w:lang w:val="en-US" w:eastAsia="en-ID"/>
        </w:rPr>
        <w:t>Media Center KTT ASEAN 2023</w:t>
      </w:r>
      <w:r w:rsidRPr="0007574E">
        <w:rPr>
          <w:rFonts w:ascii="Calibri" w:eastAsia="Times New Roman" w:hAnsi="Calibri" w:cs="Calibri"/>
          <w:color w:val="000000"/>
          <w:position w:val="0"/>
          <w:sz w:val="24"/>
          <w:szCs w:val="24"/>
          <w:lang w:eastAsia="en-ID"/>
        </w:rPr>
        <w:t>/Galih Pradipta/aww.</w:t>
      </w:r>
    </w:p>
    <w:sectPr w:rsidR="00B976E8">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5AE2" w14:textId="77777777" w:rsidR="00DD75CF" w:rsidRDefault="00DD75CF">
      <w:pPr>
        <w:spacing w:after="0" w:line="240" w:lineRule="auto"/>
        <w:ind w:left="0" w:hanging="2"/>
      </w:pPr>
      <w:r>
        <w:separator/>
      </w:r>
    </w:p>
  </w:endnote>
  <w:endnote w:type="continuationSeparator" w:id="0">
    <w:p w14:paraId="6F41FB72" w14:textId="77777777" w:rsidR="00DD75CF" w:rsidRDefault="00DD75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77777777" w:rsidR="00F36909" w:rsidRDefault="00F36909">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1E11" w14:textId="77777777" w:rsidR="00DD75CF" w:rsidRDefault="00DD75CF">
      <w:pPr>
        <w:spacing w:after="0" w:line="240" w:lineRule="auto"/>
        <w:ind w:left="0" w:hanging="2"/>
      </w:pPr>
      <w:r>
        <w:separator/>
      </w:r>
    </w:p>
  </w:footnote>
  <w:footnote w:type="continuationSeparator" w:id="0">
    <w:p w14:paraId="7B6E825A" w14:textId="77777777" w:rsidR="00DD75CF" w:rsidRDefault="00DD75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2D00787E" w14:textId="77777777" w:rsidTr="008E37B2">
      <w:tc>
        <w:tcPr>
          <w:tcW w:w="959" w:type="dxa"/>
          <w:shd w:val="clear" w:color="auto" w:fill="auto"/>
        </w:tcPr>
        <w:p w14:paraId="39CCC10C" w14:textId="77777777" w:rsidR="00461BF7" w:rsidRDefault="00461BF7" w:rsidP="008A5232">
          <w:pPr>
            <w:pStyle w:val="Header"/>
            <w:ind w:leftChars="0" w:left="0" w:firstLineChars="0" w:firstLine="0"/>
          </w:pPr>
        </w:p>
      </w:tc>
      <w:tc>
        <w:tcPr>
          <w:tcW w:w="3685" w:type="dxa"/>
          <w:shd w:val="clear" w:color="auto" w:fill="auto"/>
        </w:tcPr>
        <w:p w14:paraId="7F16B495" w14:textId="77777777" w:rsidR="00461BF7" w:rsidRDefault="00461BF7" w:rsidP="008A5232">
          <w:pPr>
            <w:pStyle w:val="Header"/>
            <w:ind w:leftChars="0" w:left="0" w:firstLineChars="0" w:firstLine="0"/>
            <w:rPr>
              <w:lang w:eastAsia="zh-CN"/>
            </w:rPr>
          </w:pPr>
        </w:p>
      </w:tc>
      <w:tc>
        <w:tcPr>
          <w:tcW w:w="5318" w:type="dxa"/>
          <w:shd w:val="clear" w:color="auto" w:fill="auto"/>
        </w:tcPr>
        <w:p w14:paraId="251AC66B" w14:textId="77777777"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0F3ACE51"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5E09ABED"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4158D46"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9D978AB"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66F70179" w14:textId="77777777"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0292B4A4" w:rsidR="00F36909" w:rsidRPr="00461BF7" w:rsidRDefault="00F02B16" w:rsidP="00461BF7">
    <w:pPr>
      <w:pStyle w:val="Header"/>
      <w:ind w:left="0" w:hanging="2"/>
    </w:pPr>
    <w:r>
      <w:rPr>
        <w:noProof/>
      </w:rPr>
      <w:drawing>
        <wp:anchor distT="0" distB="0" distL="0" distR="0" simplePos="0" relativeHeight="251657728" behindDoc="1" locked="0" layoutInCell="1" allowOverlap="1" wp14:anchorId="04AAA092" wp14:editId="278709E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49D" w14:textId="77777777" w:rsidR="00F36909" w:rsidRDefault="00F36909">
    <w:pP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4287"/>
    <w:rsid w:val="0003688B"/>
    <w:rsid w:val="00037A8C"/>
    <w:rsid w:val="00041DD2"/>
    <w:rsid w:val="00042AC1"/>
    <w:rsid w:val="00043B75"/>
    <w:rsid w:val="00046BC2"/>
    <w:rsid w:val="00050A5A"/>
    <w:rsid w:val="000530C2"/>
    <w:rsid w:val="0005378D"/>
    <w:rsid w:val="00063625"/>
    <w:rsid w:val="000729C8"/>
    <w:rsid w:val="00073005"/>
    <w:rsid w:val="0007332B"/>
    <w:rsid w:val="000738F2"/>
    <w:rsid w:val="000739A0"/>
    <w:rsid w:val="000744EB"/>
    <w:rsid w:val="00074770"/>
    <w:rsid w:val="0007574E"/>
    <w:rsid w:val="000767EE"/>
    <w:rsid w:val="00076EC0"/>
    <w:rsid w:val="000818F3"/>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5AD5"/>
    <w:rsid w:val="000C65A7"/>
    <w:rsid w:val="000C78EE"/>
    <w:rsid w:val="000C7A4C"/>
    <w:rsid w:val="000D2DE7"/>
    <w:rsid w:val="000D4D4E"/>
    <w:rsid w:val="000E0D22"/>
    <w:rsid w:val="000E300A"/>
    <w:rsid w:val="000E3661"/>
    <w:rsid w:val="000F13C7"/>
    <w:rsid w:val="000F6151"/>
    <w:rsid w:val="000F6C98"/>
    <w:rsid w:val="000F73B2"/>
    <w:rsid w:val="001024A0"/>
    <w:rsid w:val="00103F8D"/>
    <w:rsid w:val="001055E4"/>
    <w:rsid w:val="001056E6"/>
    <w:rsid w:val="00105FA8"/>
    <w:rsid w:val="0011018F"/>
    <w:rsid w:val="001106F6"/>
    <w:rsid w:val="00120321"/>
    <w:rsid w:val="001357A4"/>
    <w:rsid w:val="0014043C"/>
    <w:rsid w:val="00140A0A"/>
    <w:rsid w:val="00141945"/>
    <w:rsid w:val="00142A8A"/>
    <w:rsid w:val="00144FE0"/>
    <w:rsid w:val="00145E2D"/>
    <w:rsid w:val="00147D85"/>
    <w:rsid w:val="0015373C"/>
    <w:rsid w:val="001542F3"/>
    <w:rsid w:val="0015439E"/>
    <w:rsid w:val="001632CA"/>
    <w:rsid w:val="0016682D"/>
    <w:rsid w:val="0017080B"/>
    <w:rsid w:val="00174D7B"/>
    <w:rsid w:val="0017629F"/>
    <w:rsid w:val="00180E33"/>
    <w:rsid w:val="00181474"/>
    <w:rsid w:val="00183746"/>
    <w:rsid w:val="00183B8C"/>
    <w:rsid w:val="00186B33"/>
    <w:rsid w:val="00187930"/>
    <w:rsid w:val="0019023D"/>
    <w:rsid w:val="00190C07"/>
    <w:rsid w:val="0019112B"/>
    <w:rsid w:val="00192C04"/>
    <w:rsid w:val="0019310D"/>
    <w:rsid w:val="0019624A"/>
    <w:rsid w:val="00196A79"/>
    <w:rsid w:val="00196BD3"/>
    <w:rsid w:val="001A0454"/>
    <w:rsid w:val="001A05F4"/>
    <w:rsid w:val="001A1502"/>
    <w:rsid w:val="001B2DB9"/>
    <w:rsid w:val="001B3278"/>
    <w:rsid w:val="001B4A7A"/>
    <w:rsid w:val="001B5091"/>
    <w:rsid w:val="001B6658"/>
    <w:rsid w:val="001B731C"/>
    <w:rsid w:val="001D43CE"/>
    <w:rsid w:val="001E795F"/>
    <w:rsid w:val="001F0884"/>
    <w:rsid w:val="001F0A86"/>
    <w:rsid w:val="001F407F"/>
    <w:rsid w:val="001F57D1"/>
    <w:rsid w:val="001F63DB"/>
    <w:rsid w:val="00207FE3"/>
    <w:rsid w:val="0021176E"/>
    <w:rsid w:val="00212258"/>
    <w:rsid w:val="002162BC"/>
    <w:rsid w:val="00221B73"/>
    <w:rsid w:val="00221CB7"/>
    <w:rsid w:val="002258A8"/>
    <w:rsid w:val="00233A6B"/>
    <w:rsid w:val="00235358"/>
    <w:rsid w:val="00235EDE"/>
    <w:rsid w:val="00237C54"/>
    <w:rsid w:val="00242744"/>
    <w:rsid w:val="002474E4"/>
    <w:rsid w:val="00247B0B"/>
    <w:rsid w:val="002506E3"/>
    <w:rsid w:val="00250AA2"/>
    <w:rsid w:val="00250B97"/>
    <w:rsid w:val="0025152C"/>
    <w:rsid w:val="002576F3"/>
    <w:rsid w:val="002640F2"/>
    <w:rsid w:val="00267517"/>
    <w:rsid w:val="00270C68"/>
    <w:rsid w:val="00271802"/>
    <w:rsid w:val="00277752"/>
    <w:rsid w:val="0028074F"/>
    <w:rsid w:val="002807C4"/>
    <w:rsid w:val="00281897"/>
    <w:rsid w:val="00281CAE"/>
    <w:rsid w:val="0028309A"/>
    <w:rsid w:val="0028481A"/>
    <w:rsid w:val="00286944"/>
    <w:rsid w:val="002917FD"/>
    <w:rsid w:val="002956FC"/>
    <w:rsid w:val="002A0B23"/>
    <w:rsid w:val="002A0EEE"/>
    <w:rsid w:val="002A3033"/>
    <w:rsid w:val="002A350C"/>
    <w:rsid w:val="002A3654"/>
    <w:rsid w:val="002A370B"/>
    <w:rsid w:val="002A40D3"/>
    <w:rsid w:val="002A610E"/>
    <w:rsid w:val="002A72FA"/>
    <w:rsid w:val="002A74DC"/>
    <w:rsid w:val="002B037C"/>
    <w:rsid w:val="002B0FF0"/>
    <w:rsid w:val="002B1DD5"/>
    <w:rsid w:val="002B54BF"/>
    <w:rsid w:val="002C1B9A"/>
    <w:rsid w:val="002C26D3"/>
    <w:rsid w:val="002C2AE8"/>
    <w:rsid w:val="002C5A89"/>
    <w:rsid w:val="002D2C8D"/>
    <w:rsid w:val="002D5658"/>
    <w:rsid w:val="002D5D83"/>
    <w:rsid w:val="002E146B"/>
    <w:rsid w:val="002E6765"/>
    <w:rsid w:val="002E6A9D"/>
    <w:rsid w:val="002F7D64"/>
    <w:rsid w:val="00300FEF"/>
    <w:rsid w:val="003024D8"/>
    <w:rsid w:val="00303257"/>
    <w:rsid w:val="003044C6"/>
    <w:rsid w:val="00313A4F"/>
    <w:rsid w:val="00314214"/>
    <w:rsid w:val="00315971"/>
    <w:rsid w:val="003163E8"/>
    <w:rsid w:val="00320E48"/>
    <w:rsid w:val="003223F8"/>
    <w:rsid w:val="0032266C"/>
    <w:rsid w:val="003229BF"/>
    <w:rsid w:val="00323816"/>
    <w:rsid w:val="00323CED"/>
    <w:rsid w:val="00332114"/>
    <w:rsid w:val="00333EC3"/>
    <w:rsid w:val="003437FE"/>
    <w:rsid w:val="003439EF"/>
    <w:rsid w:val="003441CB"/>
    <w:rsid w:val="00344D06"/>
    <w:rsid w:val="00346BE5"/>
    <w:rsid w:val="0035111E"/>
    <w:rsid w:val="00352005"/>
    <w:rsid w:val="00352697"/>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69E4"/>
    <w:rsid w:val="003B2A2D"/>
    <w:rsid w:val="003B2FB2"/>
    <w:rsid w:val="003B33CE"/>
    <w:rsid w:val="003B473E"/>
    <w:rsid w:val="003B66D3"/>
    <w:rsid w:val="003B69CC"/>
    <w:rsid w:val="003C7D48"/>
    <w:rsid w:val="003D0602"/>
    <w:rsid w:val="003D2561"/>
    <w:rsid w:val="003D3624"/>
    <w:rsid w:val="003D379B"/>
    <w:rsid w:val="003D55DE"/>
    <w:rsid w:val="003D56F7"/>
    <w:rsid w:val="003D71EC"/>
    <w:rsid w:val="003D77A9"/>
    <w:rsid w:val="003E2A1E"/>
    <w:rsid w:val="003E496E"/>
    <w:rsid w:val="003F6CA5"/>
    <w:rsid w:val="00401CBC"/>
    <w:rsid w:val="00401CD7"/>
    <w:rsid w:val="004049AB"/>
    <w:rsid w:val="0040501D"/>
    <w:rsid w:val="00410AD3"/>
    <w:rsid w:val="00411E0F"/>
    <w:rsid w:val="004139E7"/>
    <w:rsid w:val="00414282"/>
    <w:rsid w:val="004166EE"/>
    <w:rsid w:val="00420BBE"/>
    <w:rsid w:val="004213E0"/>
    <w:rsid w:val="0042140C"/>
    <w:rsid w:val="0042604B"/>
    <w:rsid w:val="00426C74"/>
    <w:rsid w:val="00431984"/>
    <w:rsid w:val="004334D8"/>
    <w:rsid w:val="0043432A"/>
    <w:rsid w:val="0043484E"/>
    <w:rsid w:val="00435C64"/>
    <w:rsid w:val="0043693F"/>
    <w:rsid w:val="00441A0C"/>
    <w:rsid w:val="00447759"/>
    <w:rsid w:val="00451985"/>
    <w:rsid w:val="00452210"/>
    <w:rsid w:val="004525DB"/>
    <w:rsid w:val="004539C6"/>
    <w:rsid w:val="00453B4F"/>
    <w:rsid w:val="00460E6D"/>
    <w:rsid w:val="00461555"/>
    <w:rsid w:val="00461BF7"/>
    <w:rsid w:val="00462771"/>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62BF"/>
    <w:rsid w:val="004C6865"/>
    <w:rsid w:val="004C751E"/>
    <w:rsid w:val="004D1065"/>
    <w:rsid w:val="004D2FC7"/>
    <w:rsid w:val="004D3A56"/>
    <w:rsid w:val="004D6F18"/>
    <w:rsid w:val="004E2224"/>
    <w:rsid w:val="004E3E65"/>
    <w:rsid w:val="004E4718"/>
    <w:rsid w:val="004F13F5"/>
    <w:rsid w:val="004F4C69"/>
    <w:rsid w:val="004F64F3"/>
    <w:rsid w:val="00501480"/>
    <w:rsid w:val="005020D9"/>
    <w:rsid w:val="00502DFB"/>
    <w:rsid w:val="0050347E"/>
    <w:rsid w:val="0050373B"/>
    <w:rsid w:val="00510AEE"/>
    <w:rsid w:val="005118FC"/>
    <w:rsid w:val="0051428B"/>
    <w:rsid w:val="0051578D"/>
    <w:rsid w:val="00516305"/>
    <w:rsid w:val="00527082"/>
    <w:rsid w:val="0053131F"/>
    <w:rsid w:val="005349B4"/>
    <w:rsid w:val="00536991"/>
    <w:rsid w:val="005374B2"/>
    <w:rsid w:val="00543CD6"/>
    <w:rsid w:val="005440EA"/>
    <w:rsid w:val="00545E2B"/>
    <w:rsid w:val="00546677"/>
    <w:rsid w:val="00546D93"/>
    <w:rsid w:val="00547ABF"/>
    <w:rsid w:val="00550612"/>
    <w:rsid w:val="005532F5"/>
    <w:rsid w:val="00553E6D"/>
    <w:rsid w:val="00554C31"/>
    <w:rsid w:val="00554D42"/>
    <w:rsid w:val="00555191"/>
    <w:rsid w:val="0055642F"/>
    <w:rsid w:val="00556EF3"/>
    <w:rsid w:val="0056006E"/>
    <w:rsid w:val="0056073B"/>
    <w:rsid w:val="00560F6B"/>
    <w:rsid w:val="005639C5"/>
    <w:rsid w:val="00564024"/>
    <w:rsid w:val="005649E6"/>
    <w:rsid w:val="00570401"/>
    <w:rsid w:val="0057462D"/>
    <w:rsid w:val="00575E41"/>
    <w:rsid w:val="00582039"/>
    <w:rsid w:val="005900BF"/>
    <w:rsid w:val="00594541"/>
    <w:rsid w:val="00595556"/>
    <w:rsid w:val="0059680F"/>
    <w:rsid w:val="00596DE0"/>
    <w:rsid w:val="005A067D"/>
    <w:rsid w:val="005A6387"/>
    <w:rsid w:val="005A6EFE"/>
    <w:rsid w:val="005B5CCC"/>
    <w:rsid w:val="005B5F03"/>
    <w:rsid w:val="005C1D19"/>
    <w:rsid w:val="005C285D"/>
    <w:rsid w:val="005C3E24"/>
    <w:rsid w:val="005C5581"/>
    <w:rsid w:val="005D014D"/>
    <w:rsid w:val="005D0F40"/>
    <w:rsid w:val="005D2D93"/>
    <w:rsid w:val="005D5F8F"/>
    <w:rsid w:val="005D7F8F"/>
    <w:rsid w:val="005E0F15"/>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3C7E"/>
    <w:rsid w:val="0061491A"/>
    <w:rsid w:val="00614AE5"/>
    <w:rsid w:val="006151D3"/>
    <w:rsid w:val="00616FAC"/>
    <w:rsid w:val="0062364B"/>
    <w:rsid w:val="00627FDD"/>
    <w:rsid w:val="006336FD"/>
    <w:rsid w:val="00633D79"/>
    <w:rsid w:val="00636156"/>
    <w:rsid w:val="006362A3"/>
    <w:rsid w:val="0064180E"/>
    <w:rsid w:val="0064262B"/>
    <w:rsid w:val="00642743"/>
    <w:rsid w:val="00643514"/>
    <w:rsid w:val="00644688"/>
    <w:rsid w:val="006458C8"/>
    <w:rsid w:val="00652E14"/>
    <w:rsid w:val="00656E0B"/>
    <w:rsid w:val="006641E0"/>
    <w:rsid w:val="00666522"/>
    <w:rsid w:val="006667FB"/>
    <w:rsid w:val="00666EF7"/>
    <w:rsid w:val="006705B2"/>
    <w:rsid w:val="00672227"/>
    <w:rsid w:val="00672E59"/>
    <w:rsid w:val="0067779A"/>
    <w:rsid w:val="00680D76"/>
    <w:rsid w:val="006814F4"/>
    <w:rsid w:val="00685167"/>
    <w:rsid w:val="00687CB0"/>
    <w:rsid w:val="0069067D"/>
    <w:rsid w:val="00690750"/>
    <w:rsid w:val="00691915"/>
    <w:rsid w:val="006926A2"/>
    <w:rsid w:val="006A0421"/>
    <w:rsid w:val="006A096D"/>
    <w:rsid w:val="006A4B6E"/>
    <w:rsid w:val="006A7E39"/>
    <w:rsid w:val="006B0AE0"/>
    <w:rsid w:val="006B4E06"/>
    <w:rsid w:val="006B6A47"/>
    <w:rsid w:val="006B7B33"/>
    <w:rsid w:val="006B7E9B"/>
    <w:rsid w:val="006C3704"/>
    <w:rsid w:val="006C3BB7"/>
    <w:rsid w:val="006C597D"/>
    <w:rsid w:val="006C5EC1"/>
    <w:rsid w:val="006D2983"/>
    <w:rsid w:val="006E0940"/>
    <w:rsid w:val="006E3C77"/>
    <w:rsid w:val="006E432B"/>
    <w:rsid w:val="006E5B76"/>
    <w:rsid w:val="006E72DC"/>
    <w:rsid w:val="006F1318"/>
    <w:rsid w:val="006F21E7"/>
    <w:rsid w:val="006F3697"/>
    <w:rsid w:val="006F378C"/>
    <w:rsid w:val="006F4B2E"/>
    <w:rsid w:val="006F4D99"/>
    <w:rsid w:val="0070022C"/>
    <w:rsid w:val="007003DE"/>
    <w:rsid w:val="0070170B"/>
    <w:rsid w:val="00703B10"/>
    <w:rsid w:val="007126ED"/>
    <w:rsid w:val="00714888"/>
    <w:rsid w:val="00715D08"/>
    <w:rsid w:val="00724DBB"/>
    <w:rsid w:val="0072636E"/>
    <w:rsid w:val="007265C6"/>
    <w:rsid w:val="00727DFB"/>
    <w:rsid w:val="0073139B"/>
    <w:rsid w:val="0073263E"/>
    <w:rsid w:val="00732F4E"/>
    <w:rsid w:val="00733009"/>
    <w:rsid w:val="00733022"/>
    <w:rsid w:val="00734A46"/>
    <w:rsid w:val="007351AE"/>
    <w:rsid w:val="00736B49"/>
    <w:rsid w:val="007376A6"/>
    <w:rsid w:val="00740067"/>
    <w:rsid w:val="00740565"/>
    <w:rsid w:val="00741FCC"/>
    <w:rsid w:val="007502ED"/>
    <w:rsid w:val="0075441E"/>
    <w:rsid w:val="007548A2"/>
    <w:rsid w:val="00754D26"/>
    <w:rsid w:val="007558B8"/>
    <w:rsid w:val="00761E24"/>
    <w:rsid w:val="00761F9C"/>
    <w:rsid w:val="00762AA7"/>
    <w:rsid w:val="00766FF9"/>
    <w:rsid w:val="00775373"/>
    <w:rsid w:val="00775C44"/>
    <w:rsid w:val="007776B2"/>
    <w:rsid w:val="00780DE3"/>
    <w:rsid w:val="0078451E"/>
    <w:rsid w:val="00791142"/>
    <w:rsid w:val="007912D7"/>
    <w:rsid w:val="0079266C"/>
    <w:rsid w:val="00792BB6"/>
    <w:rsid w:val="007956E7"/>
    <w:rsid w:val="00796A10"/>
    <w:rsid w:val="007975CD"/>
    <w:rsid w:val="007977F1"/>
    <w:rsid w:val="007A0380"/>
    <w:rsid w:val="007A42CB"/>
    <w:rsid w:val="007A47AB"/>
    <w:rsid w:val="007A77FD"/>
    <w:rsid w:val="007B1071"/>
    <w:rsid w:val="007B153A"/>
    <w:rsid w:val="007B1D05"/>
    <w:rsid w:val="007B371E"/>
    <w:rsid w:val="007B4040"/>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7F40F2"/>
    <w:rsid w:val="008007DD"/>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46DA"/>
    <w:rsid w:val="008406EE"/>
    <w:rsid w:val="00847685"/>
    <w:rsid w:val="008505B2"/>
    <w:rsid w:val="00851B03"/>
    <w:rsid w:val="0085265E"/>
    <w:rsid w:val="00852E71"/>
    <w:rsid w:val="008536D9"/>
    <w:rsid w:val="00853FD2"/>
    <w:rsid w:val="0085532E"/>
    <w:rsid w:val="00856C64"/>
    <w:rsid w:val="00860B37"/>
    <w:rsid w:val="008630B3"/>
    <w:rsid w:val="0086354A"/>
    <w:rsid w:val="008675EE"/>
    <w:rsid w:val="00867C72"/>
    <w:rsid w:val="00873E1A"/>
    <w:rsid w:val="0087486F"/>
    <w:rsid w:val="0087770A"/>
    <w:rsid w:val="0088484A"/>
    <w:rsid w:val="00893A18"/>
    <w:rsid w:val="00895C0A"/>
    <w:rsid w:val="00895EC3"/>
    <w:rsid w:val="0089610B"/>
    <w:rsid w:val="0089627F"/>
    <w:rsid w:val="008A0C4A"/>
    <w:rsid w:val="008A21D3"/>
    <w:rsid w:val="008A2FF8"/>
    <w:rsid w:val="008A50B4"/>
    <w:rsid w:val="008A5232"/>
    <w:rsid w:val="008B6586"/>
    <w:rsid w:val="008C1C72"/>
    <w:rsid w:val="008C2039"/>
    <w:rsid w:val="008C4CE4"/>
    <w:rsid w:val="008C4E58"/>
    <w:rsid w:val="008C640D"/>
    <w:rsid w:val="008D00C8"/>
    <w:rsid w:val="008D068D"/>
    <w:rsid w:val="008D2307"/>
    <w:rsid w:val="008D4CF1"/>
    <w:rsid w:val="008D57FF"/>
    <w:rsid w:val="008E30C4"/>
    <w:rsid w:val="008E37B2"/>
    <w:rsid w:val="008E5108"/>
    <w:rsid w:val="008E61BB"/>
    <w:rsid w:val="008E72F1"/>
    <w:rsid w:val="008F00DA"/>
    <w:rsid w:val="008F051E"/>
    <w:rsid w:val="008F227A"/>
    <w:rsid w:val="008F3C86"/>
    <w:rsid w:val="008F6A7F"/>
    <w:rsid w:val="008F6F5F"/>
    <w:rsid w:val="00900301"/>
    <w:rsid w:val="00901416"/>
    <w:rsid w:val="0090274B"/>
    <w:rsid w:val="00902E94"/>
    <w:rsid w:val="00903F1B"/>
    <w:rsid w:val="009104A1"/>
    <w:rsid w:val="0091399B"/>
    <w:rsid w:val="00914506"/>
    <w:rsid w:val="009156A0"/>
    <w:rsid w:val="00916AD2"/>
    <w:rsid w:val="00916BA1"/>
    <w:rsid w:val="009173CF"/>
    <w:rsid w:val="0092012B"/>
    <w:rsid w:val="009206CC"/>
    <w:rsid w:val="009255FF"/>
    <w:rsid w:val="00933246"/>
    <w:rsid w:val="00935791"/>
    <w:rsid w:val="00936FEB"/>
    <w:rsid w:val="00937596"/>
    <w:rsid w:val="00941872"/>
    <w:rsid w:val="00942B3D"/>
    <w:rsid w:val="00946CA0"/>
    <w:rsid w:val="00953285"/>
    <w:rsid w:val="009555F0"/>
    <w:rsid w:val="0096007A"/>
    <w:rsid w:val="00961B74"/>
    <w:rsid w:val="00965CCC"/>
    <w:rsid w:val="00967DFE"/>
    <w:rsid w:val="00973054"/>
    <w:rsid w:val="00973A5F"/>
    <w:rsid w:val="0098263D"/>
    <w:rsid w:val="0098283C"/>
    <w:rsid w:val="00985484"/>
    <w:rsid w:val="00987A75"/>
    <w:rsid w:val="00990F58"/>
    <w:rsid w:val="0099175D"/>
    <w:rsid w:val="00991C44"/>
    <w:rsid w:val="00993A29"/>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E3CFC"/>
    <w:rsid w:val="009F3454"/>
    <w:rsid w:val="009F4A0E"/>
    <w:rsid w:val="009F55F2"/>
    <w:rsid w:val="009F59F9"/>
    <w:rsid w:val="009F7422"/>
    <w:rsid w:val="009F7FBA"/>
    <w:rsid w:val="00A03841"/>
    <w:rsid w:val="00A03913"/>
    <w:rsid w:val="00A06277"/>
    <w:rsid w:val="00A06F44"/>
    <w:rsid w:val="00A0734A"/>
    <w:rsid w:val="00A07FCE"/>
    <w:rsid w:val="00A1331F"/>
    <w:rsid w:val="00A16F4B"/>
    <w:rsid w:val="00A22735"/>
    <w:rsid w:val="00A24239"/>
    <w:rsid w:val="00A26A7D"/>
    <w:rsid w:val="00A26F71"/>
    <w:rsid w:val="00A30944"/>
    <w:rsid w:val="00A3329C"/>
    <w:rsid w:val="00A40A83"/>
    <w:rsid w:val="00A628F6"/>
    <w:rsid w:val="00A6514C"/>
    <w:rsid w:val="00A7277A"/>
    <w:rsid w:val="00A73242"/>
    <w:rsid w:val="00A76CDA"/>
    <w:rsid w:val="00A84D16"/>
    <w:rsid w:val="00A84E11"/>
    <w:rsid w:val="00A86913"/>
    <w:rsid w:val="00A95664"/>
    <w:rsid w:val="00AA0EB6"/>
    <w:rsid w:val="00AA32BE"/>
    <w:rsid w:val="00AA7B97"/>
    <w:rsid w:val="00AA7C9C"/>
    <w:rsid w:val="00AA7CA8"/>
    <w:rsid w:val="00AB2A3B"/>
    <w:rsid w:val="00AB6BF8"/>
    <w:rsid w:val="00AB6C88"/>
    <w:rsid w:val="00AC0B36"/>
    <w:rsid w:val="00AC0B53"/>
    <w:rsid w:val="00AC1B2B"/>
    <w:rsid w:val="00AC3FD2"/>
    <w:rsid w:val="00AC5F1D"/>
    <w:rsid w:val="00AC7D86"/>
    <w:rsid w:val="00AD5111"/>
    <w:rsid w:val="00AD5A7C"/>
    <w:rsid w:val="00AE60C7"/>
    <w:rsid w:val="00AE6702"/>
    <w:rsid w:val="00AF0ACF"/>
    <w:rsid w:val="00AF5426"/>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539C"/>
    <w:rsid w:val="00B55C86"/>
    <w:rsid w:val="00B56A16"/>
    <w:rsid w:val="00B61195"/>
    <w:rsid w:val="00B614CB"/>
    <w:rsid w:val="00B67B4E"/>
    <w:rsid w:val="00B75E52"/>
    <w:rsid w:val="00B8117D"/>
    <w:rsid w:val="00B811AA"/>
    <w:rsid w:val="00B82452"/>
    <w:rsid w:val="00B83122"/>
    <w:rsid w:val="00B85712"/>
    <w:rsid w:val="00B85AF7"/>
    <w:rsid w:val="00B94C7E"/>
    <w:rsid w:val="00B956A2"/>
    <w:rsid w:val="00B95B33"/>
    <w:rsid w:val="00B9633C"/>
    <w:rsid w:val="00B976E8"/>
    <w:rsid w:val="00BA09FD"/>
    <w:rsid w:val="00BA11FD"/>
    <w:rsid w:val="00BA4343"/>
    <w:rsid w:val="00BA49D2"/>
    <w:rsid w:val="00BB0AE6"/>
    <w:rsid w:val="00BB21A5"/>
    <w:rsid w:val="00BB67C1"/>
    <w:rsid w:val="00BC1E2F"/>
    <w:rsid w:val="00BC3372"/>
    <w:rsid w:val="00BD04EB"/>
    <w:rsid w:val="00BD5B4D"/>
    <w:rsid w:val="00BE0027"/>
    <w:rsid w:val="00BE0248"/>
    <w:rsid w:val="00BE0A8C"/>
    <w:rsid w:val="00BE0FAC"/>
    <w:rsid w:val="00BF2AFD"/>
    <w:rsid w:val="00BF4151"/>
    <w:rsid w:val="00BF462E"/>
    <w:rsid w:val="00BF4905"/>
    <w:rsid w:val="00BF586C"/>
    <w:rsid w:val="00C008F9"/>
    <w:rsid w:val="00C01994"/>
    <w:rsid w:val="00C02092"/>
    <w:rsid w:val="00C05CFE"/>
    <w:rsid w:val="00C0668F"/>
    <w:rsid w:val="00C109B8"/>
    <w:rsid w:val="00C1517D"/>
    <w:rsid w:val="00C1555D"/>
    <w:rsid w:val="00C22F6E"/>
    <w:rsid w:val="00C2560F"/>
    <w:rsid w:val="00C27A3A"/>
    <w:rsid w:val="00C32335"/>
    <w:rsid w:val="00C35352"/>
    <w:rsid w:val="00C36763"/>
    <w:rsid w:val="00C378E9"/>
    <w:rsid w:val="00C41123"/>
    <w:rsid w:val="00C435B6"/>
    <w:rsid w:val="00C446B8"/>
    <w:rsid w:val="00C52DC4"/>
    <w:rsid w:val="00C53C97"/>
    <w:rsid w:val="00C61CFB"/>
    <w:rsid w:val="00C62B06"/>
    <w:rsid w:val="00C636BB"/>
    <w:rsid w:val="00C64A0F"/>
    <w:rsid w:val="00C6701F"/>
    <w:rsid w:val="00C67125"/>
    <w:rsid w:val="00C71163"/>
    <w:rsid w:val="00C7171C"/>
    <w:rsid w:val="00C7181B"/>
    <w:rsid w:val="00C7355C"/>
    <w:rsid w:val="00C75E3F"/>
    <w:rsid w:val="00C845BF"/>
    <w:rsid w:val="00C846D3"/>
    <w:rsid w:val="00C87494"/>
    <w:rsid w:val="00C878EC"/>
    <w:rsid w:val="00C907DD"/>
    <w:rsid w:val="00C943BC"/>
    <w:rsid w:val="00C94C38"/>
    <w:rsid w:val="00CA0597"/>
    <w:rsid w:val="00CA18DD"/>
    <w:rsid w:val="00CA7D66"/>
    <w:rsid w:val="00CB1298"/>
    <w:rsid w:val="00CB7648"/>
    <w:rsid w:val="00CB7B5A"/>
    <w:rsid w:val="00CC4290"/>
    <w:rsid w:val="00CC4D40"/>
    <w:rsid w:val="00CC4E9C"/>
    <w:rsid w:val="00CD2081"/>
    <w:rsid w:val="00CD3632"/>
    <w:rsid w:val="00CD41BB"/>
    <w:rsid w:val="00CE21EA"/>
    <w:rsid w:val="00CE4165"/>
    <w:rsid w:val="00CE5A6D"/>
    <w:rsid w:val="00CE70AD"/>
    <w:rsid w:val="00CF1501"/>
    <w:rsid w:val="00CF1718"/>
    <w:rsid w:val="00CF1D10"/>
    <w:rsid w:val="00CF50C5"/>
    <w:rsid w:val="00CF56C5"/>
    <w:rsid w:val="00CF64D4"/>
    <w:rsid w:val="00D008A9"/>
    <w:rsid w:val="00D00F2B"/>
    <w:rsid w:val="00D02B62"/>
    <w:rsid w:val="00D136BB"/>
    <w:rsid w:val="00D14689"/>
    <w:rsid w:val="00D163C4"/>
    <w:rsid w:val="00D16968"/>
    <w:rsid w:val="00D16A01"/>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34F0"/>
    <w:rsid w:val="00D66493"/>
    <w:rsid w:val="00D708BC"/>
    <w:rsid w:val="00D71394"/>
    <w:rsid w:val="00D72121"/>
    <w:rsid w:val="00D72FC7"/>
    <w:rsid w:val="00D90A3A"/>
    <w:rsid w:val="00D93020"/>
    <w:rsid w:val="00D944F7"/>
    <w:rsid w:val="00DA78B0"/>
    <w:rsid w:val="00DB2437"/>
    <w:rsid w:val="00DB5AB5"/>
    <w:rsid w:val="00DB6872"/>
    <w:rsid w:val="00DB7AF4"/>
    <w:rsid w:val="00DB7E4B"/>
    <w:rsid w:val="00DC094B"/>
    <w:rsid w:val="00DC2BA4"/>
    <w:rsid w:val="00DC5C80"/>
    <w:rsid w:val="00DC5FC4"/>
    <w:rsid w:val="00DD02B0"/>
    <w:rsid w:val="00DD0DEC"/>
    <w:rsid w:val="00DD25B5"/>
    <w:rsid w:val="00DD3ED1"/>
    <w:rsid w:val="00DD5C11"/>
    <w:rsid w:val="00DD75CF"/>
    <w:rsid w:val="00DE5480"/>
    <w:rsid w:val="00DE7569"/>
    <w:rsid w:val="00DF2A22"/>
    <w:rsid w:val="00DF3B95"/>
    <w:rsid w:val="00DF6ED5"/>
    <w:rsid w:val="00DF7880"/>
    <w:rsid w:val="00E0256A"/>
    <w:rsid w:val="00E07116"/>
    <w:rsid w:val="00E1001D"/>
    <w:rsid w:val="00E15601"/>
    <w:rsid w:val="00E16357"/>
    <w:rsid w:val="00E1679C"/>
    <w:rsid w:val="00E168E5"/>
    <w:rsid w:val="00E207F2"/>
    <w:rsid w:val="00E21016"/>
    <w:rsid w:val="00E26854"/>
    <w:rsid w:val="00E27971"/>
    <w:rsid w:val="00E32388"/>
    <w:rsid w:val="00E346B9"/>
    <w:rsid w:val="00E348CA"/>
    <w:rsid w:val="00E3642B"/>
    <w:rsid w:val="00E37AF4"/>
    <w:rsid w:val="00E45748"/>
    <w:rsid w:val="00E470B9"/>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393"/>
    <w:rsid w:val="00E90923"/>
    <w:rsid w:val="00E90975"/>
    <w:rsid w:val="00E91B19"/>
    <w:rsid w:val="00E92F01"/>
    <w:rsid w:val="00E92F44"/>
    <w:rsid w:val="00E94A0F"/>
    <w:rsid w:val="00E9563B"/>
    <w:rsid w:val="00E97378"/>
    <w:rsid w:val="00EA0250"/>
    <w:rsid w:val="00EA0CD0"/>
    <w:rsid w:val="00EA3D04"/>
    <w:rsid w:val="00EA44A6"/>
    <w:rsid w:val="00EA5E4D"/>
    <w:rsid w:val="00EA61B5"/>
    <w:rsid w:val="00EA74E7"/>
    <w:rsid w:val="00EB3C8B"/>
    <w:rsid w:val="00EB3E50"/>
    <w:rsid w:val="00EB6C38"/>
    <w:rsid w:val="00EC6137"/>
    <w:rsid w:val="00ED1853"/>
    <w:rsid w:val="00EE02C0"/>
    <w:rsid w:val="00EE047D"/>
    <w:rsid w:val="00EE0A9F"/>
    <w:rsid w:val="00EE29D4"/>
    <w:rsid w:val="00EE4248"/>
    <w:rsid w:val="00EE7713"/>
    <w:rsid w:val="00EE77C4"/>
    <w:rsid w:val="00EE7AC0"/>
    <w:rsid w:val="00EF4220"/>
    <w:rsid w:val="00F02B16"/>
    <w:rsid w:val="00F02DE6"/>
    <w:rsid w:val="00F0316E"/>
    <w:rsid w:val="00F0487A"/>
    <w:rsid w:val="00F06958"/>
    <w:rsid w:val="00F11CE1"/>
    <w:rsid w:val="00F13AEE"/>
    <w:rsid w:val="00F144DC"/>
    <w:rsid w:val="00F16547"/>
    <w:rsid w:val="00F17337"/>
    <w:rsid w:val="00F17370"/>
    <w:rsid w:val="00F17679"/>
    <w:rsid w:val="00F2022D"/>
    <w:rsid w:val="00F239AA"/>
    <w:rsid w:val="00F2793B"/>
    <w:rsid w:val="00F30CAD"/>
    <w:rsid w:val="00F32B18"/>
    <w:rsid w:val="00F36909"/>
    <w:rsid w:val="00F42E0E"/>
    <w:rsid w:val="00F44A18"/>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86814"/>
    <w:rsid w:val="00F943BE"/>
    <w:rsid w:val="00F97B16"/>
    <w:rsid w:val="00FA00BC"/>
    <w:rsid w:val="00FA0631"/>
    <w:rsid w:val="00FA2948"/>
    <w:rsid w:val="00FA3747"/>
    <w:rsid w:val="00FA3AC4"/>
    <w:rsid w:val="00FA715C"/>
    <w:rsid w:val="00FA74EE"/>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customStyle="1" w:styleId="selectable-text">
    <w:name w:val="selectable-text"/>
    <w:basedOn w:val="DefaultParagraphFont"/>
    <w:rsid w:val="003D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81">
      <w:bodyDiv w:val="1"/>
      <w:marLeft w:val="0"/>
      <w:marRight w:val="0"/>
      <w:marTop w:val="0"/>
      <w:marBottom w:val="0"/>
      <w:divBdr>
        <w:top w:val="none" w:sz="0" w:space="0" w:color="auto"/>
        <w:left w:val="none" w:sz="0" w:space="0" w:color="auto"/>
        <w:bottom w:val="none" w:sz="0" w:space="0" w:color="auto"/>
        <w:right w:val="none" w:sz="0" w:space="0" w:color="auto"/>
      </w:divBdr>
      <w:divsChild>
        <w:div w:id="35472826">
          <w:marLeft w:val="0"/>
          <w:marRight w:val="0"/>
          <w:marTop w:val="0"/>
          <w:marBottom w:val="0"/>
          <w:divBdr>
            <w:top w:val="none" w:sz="0" w:space="0" w:color="auto"/>
            <w:left w:val="none" w:sz="0" w:space="0" w:color="auto"/>
            <w:bottom w:val="none" w:sz="0" w:space="0" w:color="auto"/>
            <w:right w:val="none" w:sz="0" w:space="0" w:color="auto"/>
          </w:divBdr>
          <w:divsChild>
            <w:div w:id="1927877446">
              <w:marLeft w:val="0"/>
              <w:marRight w:val="0"/>
              <w:marTop w:val="0"/>
              <w:marBottom w:val="0"/>
              <w:divBdr>
                <w:top w:val="none" w:sz="0" w:space="0" w:color="auto"/>
                <w:left w:val="none" w:sz="0" w:space="0" w:color="auto"/>
                <w:bottom w:val="none" w:sz="0" w:space="0" w:color="auto"/>
                <w:right w:val="none" w:sz="0" w:space="0" w:color="auto"/>
              </w:divBdr>
              <w:divsChild>
                <w:div w:id="876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14431">
          <w:marLeft w:val="0"/>
          <w:marRight w:val="0"/>
          <w:marTop w:val="0"/>
          <w:marBottom w:val="0"/>
          <w:divBdr>
            <w:top w:val="none" w:sz="0" w:space="0" w:color="auto"/>
            <w:left w:val="none" w:sz="0" w:space="0" w:color="auto"/>
            <w:bottom w:val="none" w:sz="0" w:space="0" w:color="auto"/>
            <w:right w:val="none" w:sz="0" w:space="0" w:color="auto"/>
          </w:divBdr>
        </w:div>
      </w:divsChild>
    </w:div>
    <w:div w:id="110516651">
      <w:bodyDiv w:val="1"/>
      <w:marLeft w:val="0"/>
      <w:marRight w:val="0"/>
      <w:marTop w:val="0"/>
      <w:marBottom w:val="0"/>
      <w:divBdr>
        <w:top w:val="none" w:sz="0" w:space="0" w:color="auto"/>
        <w:left w:val="none" w:sz="0" w:space="0" w:color="auto"/>
        <w:bottom w:val="none" w:sz="0" w:space="0" w:color="auto"/>
        <w:right w:val="none" w:sz="0" w:space="0" w:color="auto"/>
      </w:divBdr>
      <w:divsChild>
        <w:div w:id="1485470222">
          <w:marLeft w:val="0"/>
          <w:marRight w:val="0"/>
          <w:marTop w:val="0"/>
          <w:marBottom w:val="0"/>
          <w:divBdr>
            <w:top w:val="none" w:sz="0" w:space="0" w:color="auto"/>
            <w:left w:val="none" w:sz="0" w:space="0" w:color="auto"/>
            <w:bottom w:val="none" w:sz="0" w:space="0" w:color="auto"/>
            <w:right w:val="none" w:sz="0" w:space="0" w:color="auto"/>
          </w:divBdr>
          <w:divsChild>
            <w:div w:id="96288925">
              <w:marLeft w:val="0"/>
              <w:marRight w:val="0"/>
              <w:marTop w:val="0"/>
              <w:marBottom w:val="0"/>
              <w:divBdr>
                <w:top w:val="none" w:sz="0" w:space="0" w:color="auto"/>
                <w:left w:val="none" w:sz="0" w:space="0" w:color="auto"/>
                <w:bottom w:val="none" w:sz="0" w:space="0" w:color="auto"/>
                <w:right w:val="none" w:sz="0" w:space="0" w:color="auto"/>
              </w:divBdr>
              <w:divsChild>
                <w:div w:id="117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59173102">
      <w:bodyDiv w:val="1"/>
      <w:marLeft w:val="0"/>
      <w:marRight w:val="0"/>
      <w:marTop w:val="0"/>
      <w:marBottom w:val="0"/>
      <w:divBdr>
        <w:top w:val="none" w:sz="0" w:space="0" w:color="auto"/>
        <w:left w:val="none" w:sz="0" w:space="0" w:color="auto"/>
        <w:bottom w:val="none" w:sz="0" w:space="0" w:color="auto"/>
        <w:right w:val="none" w:sz="0" w:space="0" w:color="auto"/>
      </w:divBdr>
      <w:divsChild>
        <w:div w:id="1580097994">
          <w:marLeft w:val="0"/>
          <w:marRight w:val="0"/>
          <w:marTop w:val="0"/>
          <w:marBottom w:val="0"/>
          <w:divBdr>
            <w:top w:val="none" w:sz="0" w:space="0" w:color="auto"/>
            <w:left w:val="none" w:sz="0" w:space="0" w:color="auto"/>
            <w:bottom w:val="none" w:sz="0" w:space="0" w:color="auto"/>
            <w:right w:val="none" w:sz="0" w:space="0" w:color="auto"/>
          </w:divBdr>
          <w:divsChild>
            <w:div w:id="458500935">
              <w:marLeft w:val="0"/>
              <w:marRight w:val="0"/>
              <w:marTop w:val="0"/>
              <w:marBottom w:val="0"/>
              <w:divBdr>
                <w:top w:val="none" w:sz="0" w:space="0" w:color="auto"/>
                <w:left w:val="none" w:sz="0" w:space="0" w:color="auto"/>
                <w:bottom w:val="none" w:sz="0" w:space="0" w:color="auto"/>
                <w:right w:val="none" w:sz="0" w:space="0" w:color="auto"/>
              </w:divBdr>
              <w:divsChild>
                <w:div w:id="1638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4765">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197739395">
      <w:bodyDiv w:val="1"/>
      <w:marLeft w:val="0"/>
      <w:marRight w:val="0"/>
      <w:marTop w:val="0"/>
      <w:marBottom w:val="0"/>
      <w:divBdr>
        <w:top w:val="none" w:sz="0" w:space="0" w:color="auto"/>
        <w:left w:val="none" w:sz="0" w:space="0" w:color="auto"/>
        <w:bottom w:val="none" w:sz="0" w:space="0" w:color="auto"/>
        <w:right w:val="none" w:sz="0" w:space="0" w:color="auto"/>
      </w:divBdr>
      <w:divsChild>
        <w:div w:id="1541357844">
          <w:marLeft w:val="0"/>
          <w:marRight w:val="0"/>
          <w:marTop w:val="0"/>
          <w:marBottom w:val="0"/>
          <w:divBdr>
            <w:top w:val="none" w:sz="0" w:space="0" w:color="auto"/>
            <w:left w:val="none" w:sz="0" w:space="0" w:color="auto"/>
            <w:bottom w:val="none" w:sz="0" w:space="0" w:color="auto"/>
            <w:right w:val="none" w:sz="0" w:space="0" w:color="auto"/>
          </w:divBdr>
          <w:divsChild>
            <w:div w:id="1301424890">
              <w:marLeft w:val="0"/>
              <w:marRight w:val="0"/>
              <w:marTop w:val="0"/>
              <w:marBottom w:val="0"/>
              <w:divBdr>
                <w:top w:val="none" w:sz="0" w:space="0" w:color="auto"/>
                <w:left w:val="none" w:sz="0" w:space="0" w:color="auto"/>
                <w:bottom w:val="none" w:sz="0" w:space="0" w:color="auto"/>
                <w:right w:val="none" w:sz="0" w:space="0" w:color="auto"/>
              </w:divBdr>
              <w:divsChild>
                <w:div w:id="6117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6161">
      <w:bodyDiv w:val="1"/>
      <w:marLeft w:val="0"/>
      <w:marRight w:val="0"/>
      <w:marTop w:val="0"/>
      <w:marBottom w:val="0"/>
      <w:divBdr>
        <w:top w:val="none" w:sz="0" w:space="0" w:color="auto"/>
        <w:left w:val="none" w:sz="0" w:space="0" w:color="auto"/>
        <w:bottom w:val="none" w:sz="0" w:space="0" w:color="auto"/>
        <w:right w:val="none" w:sz="0" w:space="0" w:color="auto"/>
      </w:divBdr>
      <w:divsChild>
        <w:div w:id="1631547188">
          <w:marLeft w:val="0"/>
          <w:marRight w:val="0"/>
          <w:marTop w:val="0"/>
          <w:marBottom w:val="0"/>
          <w:divBdr>
            <w:top w:val="none" w:sz="0" w:space="0" w:color="auto"/>
            <w:left w:val="none" w:sz="0" w:space="0" w:color="auto"/>
            <w:bottom w:val="none" w:sz="0" w:space="0" w:color="auto"/>
            <w:right w:val="none" w:sz="0" w:space="0" w:color="auto"/>
          </w:divBdr>
          <w:divsChild>
            <w:div w:id="577255701">
              <w:marLeft w:val="0"/>
              <w:marRight w:val="0"/>
              <w:marTop w:val="0"/>
              <w:marBottom w:val="0"/>
              <w:divBdr>
                <w:top w:val="none" w:sz="0" w:space="0" w:color="auto"/>
                <w:left w:val="none" w:sz="0" w:space="0" w:color="auto"/>
                <w:bottom w:val="none" w:sz="0" w:space="0" w:color="auto"/>
                <w:right w:val="none" w:sz="0" w:space="0" w:color="auto"/>
              </w:divBdr>
              <w:divsChild>
                <w:div w:id="218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01776953">
      <w:bodyDiv w:val="1"/>
      <w:marLeft w:val="0"/>
      <w:marRight w:val="0"/>
      <w:marTop w:val="0"/>
      <w:marBottom w:val="0"/>
      <w:divBdr>
        <w:top w:val="none" w:sz="0" w:space="0" w:color="auto"/>
        <w:left w:val="none" w:sz="0" w:space="0" w:color="auto"/>
        <w:bottom w:val="none" w:sz="0" w:space="0" w:color="auto"/>
        <w:right w:val="none" w:sz="0" w:space="0" w:color="auto"/>
      </w:divBdr>
      <w:divsChild>
        <w:div w:id="55671369">
          <w:marLeft w:val="0"/>
          <w:marRight w:val="0"/>
          <w:marTop w:val="0"/>
          <w:marBottom w:val="0"/>
          <w:divBdr>
            <w:top w:val="none" w:sz="0" w:space="0" w:color="auto"/>
            <w:left w:val="none" w:sz="0" w:space="0" w:color="auto"/>
            <w:bottom w:val="none" w:sz="0" w:space="0" w:color="auto"/>
            <w:right w:val="none" w:sz="0" w:space="0" w:color="auto"/>
          </w:divBdr>
          <w:divsChild>
            <w:div w:id="1013916808">
              <w:marLeft w:val="0"/>
              <w:marRight w:val="0"/>
              <w:marTop w:val="0"/>
              <w:marBottom w:val="0"/>
              <w:divBdr>
                <w:top w:val="none" w:sz="0" w:space="0" w:color="auto"/>
                <w:left w:val="none" w:sz="0" w:space="0" w:color="auto"/>
                <w:bottom w:val="none" w:sz="0" w:space="0" w:color="auto"/>
                <w:right w:val="none" w:sz="0" w:space="0" w:color="auto"/>
              </w:divBdr>
              <w:divsChild>
                <w:div w:id="16614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701956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751">
          <w:marLeft w:val="0"/>
          <w:marRight w:val="0"/>
          <w:marTop w:val="0"/>
          <w:marBottom w:val="0"/>
          <w:divBdr>
            <w:top w:val="none" w:sz="0" w:space="0" w:color="auto"/>
            <w:left w:val="none" w:sz="0" w:space="0" w:color="auto"/>
            <w:bottom w:val="none" w:sz="0" w:space="0" w:color="auto"/>
            <w:right w:val="none" w:sz="0" w:space="0" w:color="auto"/>
          </w:divBdr>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onesia.go.id/kategori/ragam-asean-2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publik.id/kategori/asean-202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sean2023.i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627E76CA-A503-480C-8D28-361048E6484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642</Words>
  <Characters>4418</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Apr 278</cp:lastModifiedBy>
  <cp:revision>4</cp:revision>
  <cp:lastPrinted>2022-07-16T05:15:00Z</cp:lastPrinted>
  <dcterms:created xsi:type="dcterms:W3CDTF">2023-09-07T08:38:00Z</dcterms:created>
  <dcterms:modified xsi:type="dcterms:W3CDTF">2023-09-07T09:15:00Z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